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340DB" w14:textId="06DA734A" w:rsidR="004D6CB1" w:rsidRPr="00CD7A02" w:rsidRDefault="000768AD" w:rsidP="00A635D6">
      <w:pPr>
        <w:pStyle w:val="BodyText"/>
        <w:spacing w:before="55" w:line="276" w:lineRule="auto"/>
        <w:ind w:right="1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Purpose:</w:t>
      </w:r>
      <w:r w:rsidR="00A635D6">
        <w:rPr>
          <w:rFonts w:asciiTheme="minorHAnsi" w:hAnsiTheme="minorHAnsi" w:cstheme="minorHAnsi"/>
          <w:b/>
        </w:rPr>
        <w:t xml:space="preserve"> </w:t>
      </w:r>
      <w:r w:rsidR="004D6CB1">
        <w:rPr>
          <w:rFonts w:asciiTheme="minorHAnsi" w:hAnsiTheme="minorHAnsi" w:cstheme="minorHAnsi"/>
        </w:rPr>
        <w:t xml:space="preserve">Verify </w:t>
      </w:r>
      <w:r w:rsidR="003123C9">
        <w:rPr>
          <w:rFonts w:asciiTheme="minorHAnsi" w:hAnsiTheme="minorHAnsi" w:cstheme="minorHAnsi"/>
        </w:rPr>
        <w:t>your understanding of</w:t>
      </w:r>
      <w:r w:rsidR="004D6CB1">
        <w:rPr>
          <w:rFonts w:asciiTheme="minorHAnsi" w:hAnsiTheme="minorHAnsi" w:cstheme="minorHAnsi"/>
        </w:rPr>
        <w:t xml:space="preserve"> CMMI </w:t>
      </w:r>
      <w:r w:rsidR="00762E2E">
        <w:rPr>
          <w:rFonts w:asciiTheme="minorHAnsi" w:hAnsiTheme="minorHAnsi" w:cstheme="minorHAnsi"/>
        </w:rPr>
        <w:t>application</w:t>
      </w:r>
      <w:r w:rsidR="00263F04">
        <w:rPr>
          <w:rFonts w:asciiTheme="minorHAnsi" w:hAnsiTheme="minorHAnsi" w:cstheme="minorHAnsi"/>
        </w:rPr>
        <w:t>s</w:t>
      </w:r>
      <w:r w:rsidR="00762E2E">
        <w:rPr>
          <w:rFonts w:asciiTheme="minorHAnsi" w:hAnsiTheme="minorHAnsi" w:cstheme="minorHAnsi"/>
        </w:rPr>
        <w:t xml:space="preserve"> </w:t>
      </w:r>
      <w:r w:rsidR="004D6CB1">
        <w:rPr>
          <w:rFonts w:asciiTheme="minorHAnsi" w:hAnsiTheme="minorHAnsi" w:cstheme="minorHAnsi"/>
        </w:rPr>
        <w:t>within</w:t>
      </w:r>
      <w:r w:rsidR="004D6CB1" w:rsidRPr="007D732D">
        <w:rPr>
          <w:rFonts w:asciiTheme="minorHAnsi" w:hAnsiTheme="minorHAnsi" w:cstheme="minorHAnsi"/>
        </w:rPr>
        <w:t xml:space="preserve"> </w:t>
      </w:r>
      <w:r w:rsidR="004D6CB1">
        <w:rPr>
          <w:rFonts w:asciiTheme="minorHAnsi" w:hAnsiTheme="minorHAnsi" w:cstheme="minorHAnsi"/>
        </w:rPr>
        <w:t xml:space="preserve">your chosen </w:t>
      </w:r>
      <w:r w:rsidR="00C22539">
        <w:rPr>
          <w:rFonts w:asciiTheme="minorHAnsi" w:hAnsiTheme="minorHAnsi" w:cstheme="minorHAnsi"/>
        </w:rPr>
        <w:t xml:space="preserve">view </w:t>
      </w:r>
      <w:r w:rsidR="004D6CB1">
        <w:rPr>
          <w:rFonts w:asciiTheme="minorHAnsi" w:hAnsiTheme="minorHAnsi" w:cstheme="minorHAnsi"/>
        </w:rPr>
        <w:t>specialization and accurately describe</w:t>
      </w:r>
      <w:r w:rsidR="004D6CB1" w:rsidRPr="007D732D">
        <w:rPr>
          <w:rFonts w:asciiTheme="minorHAnsi" w:hAnsiTheme="minorHAnsi" w:cstheme="minorHAnsi"/>
        </w:rPr>
        <w:t xml:space="preserve"> </w:t>
      </w:r>
      <w:r w:rsidR="004D6CB1">
        <w:rPr>
          <w:rFonts w:asciiTheme="minorHAnsi" w:hAnsiTheme="minorHAnsi" w:cstheme="minorHAnsi"/>
        </w:rPr>
        <w:t xml:space="preserve">CMMI </w:t>
      </w:r>
      <w:r w:rsidR="004D6CB1" w:rsidRPr="007D732D">
        <w:rPr>
          <w:rFonts w:asciiTheme="minorHAnsi" w:hAnsiTheme="minorHAnsi" w:cstheme="minorHAnsi"/>
        </w:rPr>
        <w:t>practices “at work” in real‐world situation</w:t>
      </w:r>
      <w:r w:rsidR="004D6CB1">
        <w:rPr>
          <w:rFonts w:asciiTheme="minorHAnsi" w:hAnsiTheme="minorHAnsi" w:cstheme="minorHAnsi"/>
        </w:rPr>
        <w:t>s.</w:t>
      </w:r>
    </w:p>
    <w:p w14:paraId="0F7B80C6" w14:textId="6E90FA53" w:rsidR="007D732D" w:rsidRPr="0097742C" w:rsidRDefault="000768AD" w:rsidP="00A635D6">
      <w:pPr>
        <w:spacing w:before="245" w:line="276" w:lineRule="auto"/>
        <w:ind w:right="142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Instructions</w:t>
      </w:r>
      <w:r w:rsidR="007D732D" w:rsidRPr="007D732D">
        <w:rPr>
          <w:rFonts w:asciiTheme="minorHAnsi" w:hAnsiTheme="minorHAnsi" w:cstheme="minorHAnsi"/>
          <w:b/>
        </w:rPr>
        <w:t xml:space="preserve">: </w:t>
      </w:r>
      <w:r w:rsidR="00A635D6" w:rsidRPr="00A635D6">
        <w:rPr>
          <w:rFonts w:asciiTheme="minorHAnsi" w:hAnsiTheme="minorHAnsi" w:cstheme="minorHAnsi"/>
        </w:rPr>
        <w:t>Write a scenario describing</w:t>
      </w:r>
      <w:r w:rsidR="007D732D" w:rsidRPr="007D732D">
        <w:rPr>
          <w:rFonts w:asciiTheme="minorHAnsi" w:hAnsiTheme="minorHAnsi" w:cstheme="minorHAnsi"/>
        </w:rPr>
        <w:t xml:space="preserve"> </w:t>
      </w:r>
      <w:r w:rsidR="00A635D6">
        <w:rPr>
          <w:rFonts w:asciiTheme="minorHAnsi" w:hAnsiTheme="minorHAnsi" w:cstheme="minorHAnsi"/>
        </w:rPr>
        <w:t>your experience with a</w:t>
      </w:r>
      <w:r w:rsidR="00F02EEA">
        <w:rPr>
          <w:rFonts w:asciiTheme="minorHAnsi" w:hAnsiTheme="minorHAnsi" w:cstheme="minorHAnsi"/>
        </w:rPr>
        <w:t xml:space="preserve"> </w:t>
      </w:r>
      <w:r w:rsidR="007D732D" w:rsidRPr="007D732D">
        <w:rPr>
          <w:rFonts w:asciiTheme="minorHAnsi" w:hAnsiTheme="minorHAnsi" w:cstheme="minorHAnsi"/>
        </w:rPr>
        <w:t xml:space="preserve">CMMI </w:t>
      </w:r>
      <w:r w:rsidR="00C22539">
        <w:rPr>
          <w:rFonts w:asciiTheme="minorHAnsi" w:hAnsiTheme="minorHAnsi" w:cstheme="minorHAnsi"/>
        </w:rPr>
        <w:t>v</w:t>
      </w:r>
      <w:r w:rsidR="00FA2A3B">
        <w:rPr>
          <w:rFonts w:asciiTheme="minorHAnsi" w:hAnsiTheme="minorHAnsi" w:cstheme="minorHAnsi"/>
        </w:rPr>
        <w:t>iew for</w:t>
      </w:r>
      <w:r w:rsidR="0061171A">
        <w:rPr>
          <w:rFonts w:asciiTheme="minorHAnsi" w:hAnsiTheme="minorHAnsi" w:cstheme="minorHAnsi"/>
        </w:rPr>
        <w:t xml:space="preserve"> </w:t>
      </w:r>
      <w:r w:rsidR="00EF6EDD">
        <w:rPr>
          <w:rFonts w:asciiTheme="minorHAnsi" w:hAnsiTheme="minorHAnsi" w:cstheme="minorHAnsi"/>
        </w:rPr>
        <w:t>your</w:t>
      </w:r>
      <w:r w:rsidR="00FA2A3B">
        <w:rPr>
          <w:rFonts w:asciiTheme="minorHAnsi" w:hAnsiTheme="minorHAnsi" w:cstheme="minorHAnsi"/>
        </w:rPr>
        <w:t xml:space="preserve"> </w:t>
      </w:r>
      <w:r w:rsidR="00EF6EDD">
        <w:rPr>
          <w:rFonts w:asciiTheme="minorHAnsi" w:hAnsiTheme="minorHAnsi" w:cstheme="minorHAnsi"/>
        </w:rPr>
        <w:t>chosen</w:t>
      </w:r>
      <w:r w:rsidR="00B676B7">
        <w:rPr>
          <w:rFonts w:asciiTheme="minorHAnsi" w:hAnsiTheme="minorHAnsi" w:cstheme="minorHAnsi"/>
        </w:rPr>
        <w:t xml:space="preserve"> </w:t>
      </w:r>
      <w:r w:rsidR="00FA2A3B">
        <w:rPr>
          <w:rFonts w:asciiTheme="minorHAnsi" w:hAnsiTheme="minorHAnsi" w:cstheme="minorHAnsi"/>
        </w:rPr>
        <w:t>specialization (</w:t>
      </w:r>
      <w:r w:rsidR="004A4272">
        <w:rPr>
          <w:rFonts w:asciiTheme="minorHAnsi" w:hAnsiTheme="minorHAnsi" w:cstheme="minorHAnsi"/>
        </w:rPr>
        <w:t xml:space="preserve">e.g., </w:t>
      </w:r>
      <w:r w:rsidR="00262EF8">
        <w:rPr>
          <w:rFonts w:asciiTheme="minorHAnsi" w:hAnsiTheme="minorHAnsi" w:cstheme="minorHAnsi"/>
        </w:rPr>
        <w:t>Development (</w:t>
      </w:r>
      <w:r w:rsidR="00FA2A3B">
        <w:rPr>
          <w:rFonts w:asciiTheme="minorHAnsi" w:hAnsiTheme="minorHAnsi" w:cstheme="minorHAnsi"/>
        </w:rPr>
        <w:t>DEV</w:t>
      </w:r>
      <w:r w:rsidR="00262EF8">
        <w:rPr>
          <w:rFonts w:asciiTheme="minorHAnsi" w:hAnsiTheme="minorHAnsi" w:cstheme="minorHAnsi"/>
        </w:rPr>
        <w:t>)</w:t>
      </w:r>
      <w:r w:rsidR="00FA2A3B">
        <w:rPr>
          <w:rFonts w:asciiTheme="minorHAnsi" w:hAnsiTheme="minorHAnsi" w:cstheme="minorHAnsi"/>
        </w:rPr>
        <w:t xml:space="preserve">, </w:t>
      </w:r>
      <w:r w:rsidR="00262EF8">
        <w:rPr>
          <w:rFonts w:asciiTheme="minorHAnsi" w:hAnsiTheme="minorHAnsi" w:cstheme="minorHAnsi"/>
        </w:rPr>
        <w:t>Services (</w:t>
      </w:r>
      <w:r w:rsidR="00FA2A3B">
        <w:rPr>
          <w:rFonts w:asciiTheme="minorHAnsi" w:hAnsiTheme="minorHAnsi" w:cstheme="minorHAnsi"/>
        </w:rPr>
        <w:t>SVC</w:t>
      </w:r>
      <w:r w:rsidR="00262EF8">
        <w:rPr>
          <w:rFonts w:asciiTheme="minorHAnsi" w:hAnsiTheme="minorHAnsi" w:cstheme="minorHAnsi"/>
        </w:rPr>
        <w:t>)</w:t>
      </w:r>
      <w:r w:rsidR="00FA2A3B">
        <w:rPr>
          <w:rFonts w:asciiTheme="minorHAnsi" w:hAnsiTheme="minorHAnsi" w:cstheme="minorHAnsi"/>
        </w:rPr>
        <w:t>,</w:t>
      </w:r>
      <w:r w:rsidR="00262EF8">
        <w:rPr>
          <w:rFonts w:asciiTheme="minorHAnsi" w:hAnsiTheme="minorHAnsi" w:cstheme="minorHAnsi"/>
        </w:rPr>
        <w:t xml:space="preserve"> Supplier Management</w:t>
      </w:r>
      <w:r w:rsidR="00FA2A3B">
        <w:rPr>
          <w:rFonts w:asciiTheme="minorHAnsi" w:hAnsiTheme="minorHAnsi" w:cstheme="minorHAnsi"/>
        </w:rPr>
        <w:t xml:space="preserve"> </w:t>
      </w:r>
      <w:r w:rsidR="00262EF8">
        <w:rPr>
          <w:rFonts w:asciiTheme="minorHAnsi" w:hAnsiTheme="minorHAnsi" w:cstheme="minorHAnsi"/>
        </w:rPr>
        <w:t>(</w:t>
      </w:r>
      <w:r w:rsidR="00FA2A3B">
        <w:rPr>
          <w:rFonts w:asciiTheme="minorHAnsi" w:hAnsiTheme="minorHAnsi" w:cstheme="minorHAnsi"/>
        </w:rPr>
        <w:t>SPM)</w:t>
      </w:r>
      <w:r w:rsidR="00262EF8">
        <w:rPr>
          <w:rFonts w:asciiTheme="minorHAnsi" w:hAnsiTheme="minorHAnsi" w:cstheme="minorHAnsi"/>
        </w:rPr>
        <w:t xml:space="preserve">) </w:t>
      </w:r>
      <w:r w:rsidR="00A635D6">
        <w:rPr>
          <w:rFonts w:asciiTheme="minorHAnsi" w:hAnsiTheme="minorHAnsi" w:cstheme="minorHAnsi"/>
        </w:rPr>
        <w:t xml:space="preserve">that has been </w:t>
      </w:r>
      <w:r w:rsidR="007D732D" w:rsidRPr="007D732D">
        <w:rPr>
          <w:rFonts w:asciiTheme="minorHAnsi" w:hAnsiTheme="minorHAnsi" w:cstheme="minorHAnsi"/>
        </w:rPr>
        <w:t>applied within a</w:t>
      </w:r>
      <w:r w:rsidR="00EF6EDD">
        <w:rPr>
          <w:rFonts w:asciiTheme="minorHAnsi" w:hAnsiTheme="minorHAnsi" w:cstheme="minorHAnsi"/>
        </w:rPr>
        <w:t>n organization</w:t>
      </w:r>
      <w:r w:rsidR="007D732D">
        <w:rPr>
          <w:rFonts w:asciiTheme="minorHAnsi" w:hAnsiTheme="minorHAnsi" w:cstheme="minorHAnsi"/>
        </w:rPr>
        <w:t>.</w:t>
      </w:r>
      <w:r w:rsidR="00F02EEA">
        <w:rPr>
          <w:rFonts w:asciiTheme="minorHAnsi" w:hAnsiTheme="minorHAnsi" w:cstheme="minorHAnsi"/>
        </w:rPr>
        <w:t xml:space="preserve"> </w:t>
      </w:r>
      <w:r w:rsidR="007D732D" w:rsidRPr="007D732D">
        <w:rPr>
          <w:rFonts w:asciiTheme="minorHAnsi" w:hAnsiTheme="minorHAnsi" w:cstheme="minorHAnsi"/>
        </w:rPr>
        <w:t xml:space="preserve">Here are some guidelines for </w:t>
      </w:r>
      <w:r w:rsidR="00F31ACD">
        <w:rPr>
          <w:rFonts w:asciiTheme="minorHAnsi" w:hAnsiTheme="minorHAnsi" w:cstheme="minorHAnsi"/>
        </w:rPr>
        <w:t>your</w:t>
      </w:r>
      <w:r w:rsidR="00F31ACD" w:rsidRPr="007D732D">
        <w:rPr>
          <w:rFonts w:asciiTheme="minorHAnsi" w:hAnsiTheme="minorHAnsi" w:cstheme="minorHAnsi"/>
        </w:rPr>
        <w:t xml:space="preserve"> </w:t>
      </w:r>
      <w:r w:rsidR="007D732D" w:rsidRPr="007D732D">
        <w:rPr>
          <w:rFonts w:asciiTheme="minorHAnsi" w:hAnsiTheme="minorHAnsi" w:cstheme="minorHAnsi"/>
        </w:rPr>
        <w:t>scenario essay:</w:t>
      </w:r>
    </w:p>
    <w:p w14:paraId="08709912" w14:textId="62ACFF6F" w:rsidR="0015677A" w:rsidRPr="0015677A" w:rsidRDefault="0015677A" w:rsidP="007D732D">
      <w:pPr>
        <w:pStyle w:val="ListParagraph"/>
        <w:numPr>
          <w:ilvl w:val="0"/>
          <w:numId w:val="6"/>
        </w:numPr>
        <w:tabs>
          <w:tab w:val="left" w:pos="842"/>
          <w:tab w:val="left" w:pos="843"/>
        </w:tabs>
        <w:suppressAutoHyphens w:val="0"/>
        <w:autoSpaceDE w:val="0"/>
        <w:autoSpaceDN w:val="0"/>
        <w:ind w:right="117"/>
        <w:contextualSpacing w:val="0"/>
        <w:rPr>
          <w:rFonts w:asciiTheme="minorHAnsi" w:hAnsiTheme="minorHAnsi" w:cstheme="minorHAnsi"/>
          <w:b/>
        </w:rPr>
      </w:pPr>
      <w:r w:rsidRPr="007D732D">
        <w:rPr>
          <w:rFonts w:asciiTheme="minorHAnsi" w:hAnsiTheme="minorHAnsi" w:cstheme="minorHAnsi"/>
        </w:rPr>
        <w:t>Include a short introduction describing the</w:t>
      </w:r>
      <w:r w:rsidRPr="007D732D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6"/>
        </w:rPr>
        <w:t>organization</w:t>
      </w:r>
    </w:p>
    <w:p w14:paraId="07459247" w14:textId="158EEF18" w:rsidR="00820E53" w:rsidRPr="00820E53" w:rsidRDefault="00AD03B8" w:rsidP="00820E53">
      <w:pPr>
        <w:pStyle w:val="ListParagraph"/>
        <w:numPr>
          <w:ilvl w:val="0"/>
          <w:numId w:val="6"/>
        </w:numPr>
        <w:tabs>
          <w:tab w:val="left" w:pos="842"/>
          <w:tab w:val="left" w:pos="843"/>
        </w:tabs>
        <w:suppressAutoHyphens w:val="0"/>
        <w:autoSpaceDE w:val="0"/>
        <w:autoSpaceDN w:val="0"/>
        <w:ind w:right="117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Do </w:t>
      </w:r>
      <w:r w:rsidR="007D732D" w:rsidRPr="005E5994">
        <w:rPr>
          <w:rFonts w:asciiTheme="minorHAnsi" w:hAnsiTheme="minorHAnsi" w:cstheme="minorHAnsi"/>
        </w:rPr>
        <w:t xml:space="preserve">not </w:t>
      </w:r>
      <w:r>
        <w:rPr>
          <w:rFonts w:asciiTheme="minorHAnsi" w:hAnsiTheme="minorHAnsi" w:cstheme="minorHAnsi"/>
        </w:rPr>
        <w:t>submit a</w:t>
      </w:r>
      <w:r w:rsidR="007D732D" w:rsidRPr="005E5994">
        <w:rPr>
          <w:rFonts w:asciiTheme="minorHAnsi" w:hAnsiTheme="minorHAnsi" w:cstheme="minorHAnsi"/>
        </w:rPr>
        <w:t xml:space="preserve"> scenario about IT services or CMMI consulting</w:t>
      </w:r>
      <w:r w:rsidR="007D732D" w:rsidRPr="005E5994">
        <w:rPr>
          <w:rFonts w:asciiTheme="minorHAnsi" w:hAnsiTheme="minorHAnsi" w:cstheme="minorHAnsi"/>
          <w:spacing w:val="-1"/>
        </w:rPr>
        <w:t xml:space="preserve"> </w:t>
      </w:r>
      <w:r w:rsidR="007D732D" w:rsidRPr="005E5994">
        <w:rPr>
          <w:rFonts w:asciiTheme="minorHAnsi" w:hAnsiTheme="minorHAnsi" w:cstheme="minorHAnsi"/>
        </w:rPr>
        <w:t>services</w:t>
      </w:r>
      <w:r>
        <w:rPr>
          <w:rFonts w:asciiTheme="minorHAnsi" w:hAnsiTheme="minorHAnsi" w:cstheme="minorHAnsi"/>
        </w:rPr>
        <w:t>, it will not be accepted</w:t>
      </w:r>
    </w:p>
    <w:p w14:paraId="728BEBA4" w14:textId="6AED29C9" w:rsidR="00820E53" w:rsidRPr="00820E53" w:rsidRDefault="007D732D" w:rsidP="00820E53">
      <w:pPr>
        <w:pStyle w:val="ListParagraph"/>
        <w:numPr>
          <w:ilvl w:val="0"/>
          <w:numId w:val="6"/>
        </w:numPr>
        <w:tabs>
          <w:tab w:val="left" w:pos="842"/>
          <w:tab w:val="left" w:pos="843"/>
        </w:tabs>
        <w:suppressAutoHyphens w:val="0"/>
        <w:autoSpaceDE w:val="0"/>
        <w:autoSpaceDN w:val="0"/>
        <w:ind w:right="117"/>
        <w:contextualSpacing w:val="0"/>
        <w:rPr>
          <w:rFonts w:asciiTheme="minorHAnsi" w:hAnsiTheme="minorHAnsi" w:cstheme="minorHAnsi"/>
          <w:b/>
        </w:rPr>
      </w:pPr>
      <w:r w:rsidRPr="00820E53">
        <w:rPr>
          <w:rFonts w:asciiTheme="minorHAnsi" w:hAnsiTheme="minorHAnsi" w:cstheme="minorHAnsi"/>
        </w:rPr>
        <w:t xml:space="preserve">Keep the scenario to </w:t>
      </w:r>
      <w:r w:rsidR="00BB0E87">
        <w:rPr>
          <w:rFonts w:asciiTheme="minorHAnsi" w:hAnsiTheme="minorHAnsi" w:cstheme="minorHAnsi"/>
        </w:rPr>
        <w:t xml:space="preserve">a maximum of </w:t>
      </w:r>
      <w:r w:rsidR="001E7B10" w:rsidRPr="00820E53">
        <w:rPr>
          <w:rFonts w:asciiTheme="minorHAnsi" w:hAnsiTheme="minorHAnsi" w:cstheme="minorHAnsi"/>
        </w:rPr>
        <w:t xml:space="preserve">8 </w:t>
      </w:r>
      <w:r w:rsidRPr="00820E53">
        <w:rPr>
          <w:rFonts w:asciiTheme="minorHAnsi" w:hAnsiTheme="minorHAnsi" w:cstheme="minorHAnsi"/>
        </w:rPr>
        <w:t xml:space="preserve">pages in Microsoft Word (using </w:t>
      </w:r>
      <w:r w:rsidR="00F31ACD" w:rsidRPr="00820E53">
        <w:rPr>
          <w:rFonts w:asciiTheme="minorHAnsi" w:hAnsiTheme="minorHAnsi" w:cstheme="minorHAnsi"/>
        </w:rPr>
        <w:t>a 12-</w:t>
      </w:r>
      <w:r w:rsidRPr="00820E53">
        <w:rPr>
          <w:rFonts w:asciiTheme="minorHAnsi" w:hAnsiTheme="minorHAnsi" w:cstheme="minorHAnsi"/>
        </w:rPr>
        <w:t>point</w:t>
      </w:r>
      <w:r w:rsidRPr="00820E53">
        <w:rPr>
          <w:rFonts w:asciiTheme="minorHAnsi" w:hAnsiTheme="minorHAnsi" w:cstheme="minorHAnsi"/>
          <w:spacing w:val="-10"/>
        </w:rPr>
        <w:t xml:space="preserve"> </w:t>
      </w:r>
      <w:r w:rsidRPr="00820E53">
        <w:rPr>
          <w:rFonts w:asciiTheme="minorHAnsi" w:hAnsiTheme="minorHAnsi" w:cstheme="minorHAnsi"/>
        </w:rPr>
        <w:t>font</w:t>
      </w:r>
      <w:r w:rsidR="008367EA" w:rsidRPr="00820E53">
        <w:rPr>
          <w:rFonts w:asciiTheme="minorHAnsi" w:hAnsiTheme="minorHAnsi" w:cstheme="minorHAnsi"/>
        </w:rPr>
        <w:t>, double spaced</w:t>
      </w:r>
      <w:r w:rsidRPr="00820E53">
        <w:rPr>
          <w:rFonts w:asciiTheme="minorHAnsi" w:hAnsiTheme="minorHAnsi" w:cstheme="minorHAnsi"/>
        </w:rPr>
        <w:t>)</w:t>
      </w:r>
      <w:r w:rsidR="00BB0E87">
        <w:rPr>
          <w:rFonts w:asciiTheme="minorHAnsi" w:hAnsiTheme="minorHAnsi" w:cstheme="minorHAnsi"/>
        </w:rPr>
        <w:t xml:space="preserve">.  </w:t>
      </w:r>
      <w:r w:rsidR="001D21A9" w:rsidRPr="00266FA6">
        <w:rPr>
          <w:rFonts w:asciiTheme="minorHAnsi" w:hAnsiTheme="minorHAnsi" w:cstheme="minorHAnsi"/>
          <w:b/>
          <w:bCs/>
          <w:i/>
          <w:iCs/>
        </w:rPr>
        <w:t>Any submissions over 8 pages will result in a failed scenario grade</w:t>
      </w:r>
      <w:r w:rsidR="001D21A9">
        <w:rPr>
          <w:rFonts w:asciiTheme="minorHAnsi" w:hAnsiTheme="minorHAnsi" w:cstheme="minorHAnsi"/>
        </w:rPr>
        <w:t>.</w:t>
      </w:r>
    </w:p>
    <w:p w14:paraId="1ED5BA2C" w14:textId="64F9E6DD" w:rsidR="00820E53" w:rsidRPr="00820E53" w:rsidRDefault="00587579" w:rsidP="00820E53">
      <w:pPr>
        <w:pStyle w:val="ListParagraph"/>
        <w:numPr>
          <w:ilvl w:val="0"/>
          <w:numId w:val="6"/>
        </w:numPr>
        <w:tabs>
          <w:tab w:val="left" w:pos="842"/>
          <w:tab w:val="left" w:pos="843"/>
        </w:tabs>
        <w:suppressAutoHyphens w:val="0"/>
        <w:autoSpaceDE w:val="0"/>
        <w:autoSpaceDN w:val="0"/>
        <w:ind w:right="117"/>
        <w:contextualSpacing w:val="0"/>
        <w:rPr>
          <w:rFonts w:asciiTheme="minorHAnsi" w:hAnsiTheme="minorHAnsi" w:cstheme="minorHAnsi"/>
          <w:b/>
        </w:rPr>
      </w:pPr>
      <w:r w:rsidRPr="00820E53">
        <w:rPr>
          <w:rFonts w:asciiTheme="minorHAnsi" w:hAnsiTheme="minorHAnsi" w:cstheme="minorHAnsi"/>
        </w:rPr>
        <w:t>Include</w:t>
      </w:r>
      <w:r w:rsidR="007D732D" w:rsidRPr="00820E53">
        <w:rPr>
          <w:rFonts w:asciiTheme="minorHAnsi" w:hAnsiTheme="minorHAnsi" w:cstheme="minorHAnsi"/>
        </w:rPr>
        <w:t xml:space="preserve"> all P</w:t>
      </w:r>
      <w:r w:rsidR="005E5994" w:rsidRPr="00820E53">
        <w:rPr>
          <w:rFonts w:asciiTheme="minorHAnsi" w:hAnsiTheme="minorHAnsi" w:cstheme="minorHAnsi"/>
        </w:rPr>
        <w:t xml:space="preserve">ractice </w:t>
      </w:r>
      <w:r w:rsidR="007D732D" w:rsidRPr="00820E53">
        <w:rPr>
          <w:rFonts w:asciiTheme="minorHAnsi" w:hAnsiTheme="minorHAnsi" w:cstheme="minorHAnsi"/>
        </w:rPr>
        <w:t>A</w:t>
      </w:r>
      <w:r w:rsidR="005E5994" w:rsidRPr="00820E53">
        <w:rPr>
          <w:rFonts w:asciiTheme="minorHAnsi" w:hAnsiTheme="minorHAnsi" w:cstheme="minorHAnsi"/>
        </w:rPr>
        <w:t>rea</w:t>
      </w:r>
      <w:r w:rsidR="007D732D" w:rsidRPr="00820E53">
        <w:rPr>
          <w:rFonts w:asciiTheme="minorHAnsi" w:hAnsiTheme="minorHAnsi" w:cstheme="minorHAnsi"/>
        </w:rPr>
        <w:t xml:space="preserve">s </w:t>
      </w:r>
      <w:r w:rsidRPr="00820E53">
        <w:rPr>
          <w:rFonts w:asciiTheme="minorHAnsi" w:hAnsiTheme="minorHAnsi" w:cstheme="minorHAnsi"/>
        </w:rPr>
        <w:t xml:space="preserve">for your chosen view </w:t>
      </w:r>
      <w:r w:rsidR="00835B49" w:rsidRPr="00820E53">
        <w:rPr>
          <w:rFonts w:asciiTheme="minorHAnsi" w:hAnsiTheme="minorHAnsi" w:cstheme="minorHAnsi"/>
        </w:rPr>
        <w:t>(2</w:t>
      </w:r>
      <w:r w:rsidR="00262EF8" w:rsidRPr="00820E53">
        <w:rPr>
          <w:rFonts w:asciiTheme="minorHAnsi" w:hAnsiTheme="minorHAnsi" w:cstheme="minorHAnsi"/>
        </w:rPr>
        <w:t xml:space="preserve"> </w:t>
      </w:r>
      <w:r w:rsidR="0015677A" w:rsidRPr="00820E53">
        <w:rPr>
          <w:rFonts w:asciiTheme="minorHAnsi" w:hAnsiTheme="minorHAnsi" w:cstheme="minorHAnsi"/>
        </w:rPr>
        <w:t xml:space="preserve">for </w:t>
      </w:r>
      <w:r w:rsidR="00262EF8" w:rsidRPr="00820E53">
        <w:rPr>
          <w:rFonts w:asciiTheme="minorHAnsi" w:hAnsiTheme="minorHAnsi" w:cstheme="minorHAnsi"/>
        </w:rPr>
        <w:t>Development</w:t>
      </w:r>
      <w:r w:rsidR="00835B49" w:rsidRPr="00820E53">
        <w:rPr>
          <w:rFonts w:asciiTheme="minorHAnsi" w:hAnsiTheme="minorHAnsi" w:cstheme="minorHAnsi"/>
        </w:rPr>
        <w:t>, 4</w:t>
      </w:r>
      <w:r w:rsidR="0015677A" w:rsidRPr="00820E53">
        <w:rPr>
          <w:rFonts w:asciiTheme="minorHAnsi" w:hAnsiTheme="minorHAnsi" w:cstheme="minorHAnsi"/>
        </w:rPr>
        <w:t xml:space="preserve"> for</w:t>
      </w:r>
      <w:r w:rsidR="00835B49" w:rsidRPr="00820E53">
        <w:rPr>
          <w:rFonts w:asciiTheme="minorHAnsi" w:hAnsiTheme="minorHAnsi" w:cstheme="minorHAnsi"/>
        </w:rPr>
        <w:t xml:space="preserve"> Services, 2 </w:t>
      </w:r>
      <w:r w:rsidR="0015677A" w:rsidRPr="00820E53">
        <w:rPr>
          <w:rFonts w:asciiTheme="minorHAnsi" w:hAnsiTheme="minorHAnsi" w:cstheme="minorHAnsi"/>
        </w:rPr>
        <w:t xml:space="preserve">for </w:t>
      </w:r>
      <w:r w:rsidR="00835B49" w:rsidRPr="00820E53">
        <w:rPr>
          <w:rFonts w:asciiTheme="minorHAnsi" w:hAnsiTheme="minorHAnsi" w:cstheme="minorHAnsi"/>
        </w:rPr>
        <w:t>Supplier Management)</w:t>
      </w:r>
      <w:r w:rsidR="0015677A" w:rsidRPr="00820E53">
        <w:rPr>
          <w:rFonts w:asciiTheme="minorHAnsi" w:hAnsiTheme="minorHAnsi" w:cstheme="minorHAnsi"/>
        </w:rPr>
        <w:t xml:space="preserve">, </w:t>
      </w:r>
      <w:r w:rsidR="008367EA" w:rsidRPr="00820E53">
        <w:rPr>
          <w:rFonts w:asciiTheme="minorHAnsi" w:hAnsiTheme="minorHAnsi" w:cstheme="minorHAnsi"/>
        </w:rPr>
        <w:t>4</w:t>
      </w:r>
      <w:r w:rsidR="007D732D" w:rsidRPr="00820E53">
        <w:rPr>
          <w:rFonts w:asciiTheme="minorHAnsi" w:hAnsiTheme="minorHAnsi" w:cstheme="minorHAnsi"/>
        </w:rPr>
        <w:t xml:space="preserve"> core P</w:t>
      </w:r>
      <w:r w:rsidR="00E217D7" w:rsidRPr="00820E53">
        <w:rPr>
          <w:rFonts w:asciiTheme="minorHAnsi" w:hAnsiTheme="minorHAnsi" w:cstheme="minorHAnsi"/>
        </w:rPr>
        <w:t xml:space="preserve">ractice </w:t>
      </w:r>
      <w:r w:rsidR="007D732D" w:rsidRPr="00820E53">
        <w:rPr>
          <w:rFonts w:asciiTheme="minorHAnsi" w:hAnsiTheme="minorHAnsi" w:cstheme="minorHAnsi"/>
        </w:rPr>
        <w:t>A</w:t>
      </w:r>
      <w:r w:rsidR="00E217D7" w:rsidRPr="00820E53">
        <w:rPr>
          <w:rFonts w:asciiTheme="minorHAnsi" w:hAnsiTheme="minorHAnsi" w:cstheme="minorHAnsi"/>
        </w:rPr>
        <w:t>rea</w:t>
      </w:r>
      <w:r w:rsidR="007D732D" w:rsidRPr="00820E53">
        <w:rPr>
          <w:rFonts w:asciiTheme="minorHAnsi" w:hAnsiTheme="minorHAnsi" w:cstheme="minorHAnsi"/>
        </w:rPr>
        <w:t xml:space="preserve">s </w:t>
      </w:r>
      <w:r w:rsidR="007D732D" w:rsidRPr="00820E53">
        <w:rPr>
          <w:rFonts w:asciiTheme="minorHAnsi" w:hAnsiTheme="minorHAnsi" w:cstheme="minorHAnsi"/>
          <w:spacing w:val="4"/>
        </w:rPr>
        <w:t xml:space="preserve">of </w:t>
      </w:r>
      <w:r w:rsidR="007D732D" w:rsidRPr="00820E53">
        <w:rPr>
          <w:rFonts w:asciiTheme="minorHAnsi" w:hAnsiTheme="minorHAnsi" w:cstheme="minorHAnsi"/>
        </w:rPr>
        <w:t>your</w:t>
      </w:r>
      <w:r w:rsidR="007D732D" w:rsidRPr="00820E53">
        <w:rPr>
          <w:rFonts w:asciiTheme="minorHAnsi" w:hAnsiTheme="minorHAnsi" w:cstheme="minorHAnsi"/>
          <w:spacing w:val="-18"/>
        </w:rPr>
        <w:t xml:space="preserve"> </w:t>
      </w:r>
      <w:r w:rsidR="007D732D" w:rsidRPr="00820E53">
        <w:rPr>
          <w:rFonts w:asciiTheme="minorHAnsi" w:hAnsiTheme="minorHAnsi" w:cstheme="minorHAnsi"/>
        </w:rPr>
        <w:t>choosing</w:t>
      </w:r>
      <w:r w:rsidR="0015677A" w:rsidRPr="00820E53">
        <w:rPr>
          <w:rFonts w:asciiTheme="minorHAnsi" w:hAnsiTheme="minorHAnsi" w:cstheme="minorHAnsi"/>
        </w:rPr>
        <w:t>, and the 2 Sustaining Habit and Persistence</w:t>
      </w:r>
      <w:r w:rsidR="00DB6E3F">
        <w:rPr>
          <w:rFonts w:asciiTheme="minorHAnsi" w:hAnsiTheme="minorHAnsi" w:cstheme="minorHAnsi"/>
        </w:rPr>
        <w:t xml:space="preserve"> (SHP)</w:t>
      </w:r>
      <w:r w:rsidR="0015677A" w:rsidRPr="00820E53">
        <w:rPr>
          <w:rFonts w:asciiTheme="minorHAnsi" w:hAnsiTheme="minorHAnsi" w:cstheme="minorHAnsi"/>
        </w:rPr>
        <w:t xml:space="preserve"> Practice Areas </w:t>
      </w:r>
    </w:p>
    <w:p w14:paraId="06D1B7A1" w14:textId="15AC8C15" w:rsidR="00820E53" w:rsidRPr="00820E53" w:rsidRDefault="007D732D" w:rsidP="00820E53">
      <w:pPr>
        <w:pStyle w:val="ListParagraph"/>
        <w:numPr>
          <w:ilvl w:val="0"/>
          <w:numId w:val="6"/>
        </w:numPr>
        <w:tabs>
          <w:tab w:val="left" w:pos="842"/>
          <w:tab w:val="left" w:pos="843"/>
        </w:tabs>
        <w:suppressAutoHyphens w:val="0"/>
        <w:autoSpaceDE w:val="0"/>
        <w:autoSpaceDN w:val="0"/>
        <w:ind w:right="117"/>
        <w:contextualSpacing w:val="0"/>
        <w:rPr>
          <w:rFonts w:asciiTheme="minorHAnsi" w:hAnsiTheme="minorHAnsi" w:cstheme="minorHAnsi"/>
          <w:b/>
        </w:rPr>
      </w:pPr>
      <w:r w:rsidRPr="00820E53">
        <w:rPr>
          <w:rFonts w:asciiTheme="minorHAnsi" w:hAnsiTheme="minorHAnsi" w:cstheme="minorHAnsi"/>
        </w:rPr>
        <w:t>Cove</w:t>
      </w:r>
      <w:r w:rsidR="0015677A" w:rsidRPr="00820E53">
        <w:rPr>
          <w:rFonts w:asciiTheme="minorHAnsi" w:hAnsiTheme="minorHAnsi" w:cstheme="minorHAnsi"/>
        </w:rPr>
        <w:t>r</w:t>
      </w:r>
      <w:r w:rsidRPr="00820E53">
        <w:rPr>
          <w:rFonts w:asciiTheme="minorHAnsi" w:hAnsiTheme="minorHAnsi" w:cstheme="minorHAnsi"/>
        </w:rPr>
        <w:t xml:space="preserve"> the </w:t>
      </w:r>
      <w:r w:rsidR="00DE170A" w:rsidRPr="00820E53">
        <w:rPr>
          <w:rFonts w:asciiTheme="minorHAnsi" w:hAnsiTheme="minorHAnsi" w:cstheme="minorHAnsi"/>
        </w:rPr>
        <w:t>Practice Area i</w:t>
      </w:r>
      <w:r w:rsidR="00E217D7" w:rsidRPr="00820E53">
        <w:rPr>
          <w:rFonts w:asciiTheme="minorHAnsi" w:hAnsiTheme="minorHAnsi" w:cstheme="minorHAnsi"/>
        </w:rPr>
        <w:t>ntent</w:t>
      </w:r>
      <w:r w:rsidR="00501EB6">
        <w:rPr>
          <w:rFonts w:asciiTheme="minorHAnsi" w:hAnsiTheme="minorHAnsi" w:cstheme="minorHAnsi"/>
        </w:rPr>
        <w:t xml:space="preserve"> and value</w:t>
      </w:r>
      <w:r w:rsidRPr="00820E53">
        <w:rPr>
          <w:rFonts w:asciiTheme="minorHAnsi" w:hAnsiTheme="minorHAnsi" w:cstheme="minorHAnsi"/>
        </w:rPr>
        <w:t xml:space="preserve"> </w:t>
      </w:r>
      <w:r w:rsidR="00E217D7" w:rsidRPr="00820E53">
        <w:rPr>
          <w:rFonts w:asciiTheme="minorHAnsi" w:hAnsiTheme="minorHAnsi" w:cstheme="minorHAnsi"/>
        </w:rPr>
        <w:t>f</w:t>
      </w:r>
      <w:r w:rsidR="0015677A" w:rsidRPr="00820E53">
        <w:rPr>
          <w:rFonts w:asciiTheme="minorHAnsi" w:hAnsiTheme="minorHAnsi" w:cstheme="minorHAnsi"/>
        </w:rPr>
        <w:t>or all of</w:t>
      </w:r>
      <w:r w:rsidR="00835B49" w:rsidRPr="00820E53">
        <w:rPr>
          <w:rFonts w:asciiTheme="minorHAnsi" w:hAnsiTheme="minorHAnsi" w:cstheme="minorHAnsi"/>
        </w:rPr>
        <w:t xml:space="preserve"> </w:t>
      </w:r>
      <w:r w:rsidR="0015677A" w:rsidRPr="00820E53">
        <w:rPr>
          <w:rFonts w:asciiTheme="minorHAnsi" w:hAnsiTheme="minorHAnsi" w:cstheme="minorHAnsi"/>
        </w:rPr>
        <w:t>the</w:t>
      </w:r>
      <w:r w:rsidR="00F31ACD" w:rsidRPr="00820E53">
        <w:rPr>
          <w:rFonts w:asciiTheme="minorHAnsi" w:hAnsiTheme="minorHAnsi" w:cstheme="minorHAnsi"/>
        </w:rPr>
        <w:t xml:space="preserve"> </w:t>
      </w:r>
      <w:r w:rsidRPr="00820E53">
        <w:rPr>
          <w:rFonts w:asciiTheme="minorHAnsi" w:hAnsiTheme="minorHAnsi" w:cstheme="minorHAnsi"/>
        </w:rPr>
        <w:t>P</w:t>
      </w:r>
      <w:r w:rsidR="00E217D7" w:rsidRPr="00820E53">
        <w:rPr>
          <w:rFonts w:asciiTheme="minorHAnsi" w:hAnsiTheme="minorHAnsi" w:cstheme="minorHAnsi"/>
        </w:rPr>
        <w:t xml:space="preserve">ractice </w:t>
      </w:r>
      <w:r w:rsidRPr="00820E53">
        <w:rPr>
          <w:rFonts w:asciiTheme="minorHAnsi" w:hAnsiTheme="minorHAnsi" w:cstheme="minorHAnsi"/>
        </w:rPr>
        <w:t>A</w:t>
      </w:r>
      <w:r w:rsidR="00E217D7" w:rsidRPr="00820E53">
        <w:rPr>
          <w:rFonts w:asciiTheme="minorHAnsi" w:hAnsiTheme="minorHAnsi" w:cstheme="minorHAnsi"/>
        </w:rPr>
        <w:t>rea</w:t>
      </w:r>
      <w:r w:rsidRPr="00820E53">
        <w:rPr>
          <w:rFonts w:asciiTheme="minorHAnsi" w:hAnsiTheme="minorHAnsi" w:cstheme="minorHAnsi"/>
        </w:rPr>
        <w:t>s</w:t>
      </w:r>
      <w:r w:rsidR="0015677A" w:rsidRPr="00820E53">
        <w:rPr>
          <w:rFonts w:asciiTheme="minorHAnsi" w:hAnsiTheme="minorHAnsi" w:cstheme="minorHAnsi"/>
        </w:rPr>
        <w:t xml:space="preserve"> in your scenario</w:t>
      </w:r>
    </w:p>
    <w:p w14:paraId="5907E49A" w14:textId="77777777" w:rsidR="00820E53" w:rsidRPr="00820E53" w:rsidRDefault="007D732D" w:rsidP="00820E53">
      <w:pPr>
        <w:pStyle w:val="ListParagraph"/>
        <w:numPr>
          <w:ilvl w:val="0"/>
          <w:numId w:val="6"/>
        </w:numPr>
        <w:tabs>
          <w:tab w:val="left" w:pos="842"/>
          <w:tab w:val="left" w:pos="843"/>
        </w:tabs>
        <w:suppressAutoHyphens w:val="0"/>
        <w:autoSpaceDE w:val="0"/>
        <w:autoSpaceDN w:val="0"/>
        <w:ind w:right="117"/>
        <w:contextualSpacing w:val="0"/>
        <w:rPr>
          <w:rFonts w:asciiTheme="minorHAnsi" w:hAnsiTheme="minorHAnsi" w:cstheme="minorHAnsi"/>
          <w:b/>
        </w:rPr>
      </w:pPr>
      <w:r w:rsidRPr="00820E53">
        <w:rPr>
          <w:rFonts w:asciiTheme="minorHAnsi" w:hAnsiTheme="minorHAnsi" w:cstheme="minorHAnsi"/>
        </w:rPr>
        <w:t xml:space="preserve">It will not be possible to cover all the </w:t>
      </w:r>
      <w:r w:rsidR="00E217D7" w:rsidRPr="00820E53">
        <w:rPr>
          <w:rFonts w:asciiTheme="minorHAnsi" w:hAnsiTheme="minorHAnsi" w:cstheme="minorHAnsi"/>
        </w:rPr>
        <w:t>practice</w:t>
      </w:r>
      <w:r w:rsidRPr="00820E53">
        <w:rPr>
          <w:rFonts w:asciiTheme="minorHAnsi" w:hAnsiTheme="minorHAnsi" w:cstheme="minorHAnsi"/>
        </w:rPr>
        <w:t xml:space="preserve">s within </w:t>
      </w:r>
      <w:r w:rsidR="0015677A" w:rsidRPr="00820E53">
        <w:rPr>
          <w:rFonts w:asciiTheme="minorHAnsi" w:hAnsiTheme="minorHAnsi" w:cstheme="minorHAnsi"/>
        </w:rPr>
        <w:t xml:space="preserve">each Practice Area within </w:t>
      </w:r>
      <w:r w:rsidRPr="00820E53">
        <w:rPr>
          <w:rFonts w:asciiTheme="minorHAnsi" w:hAnsiTheme="minorHAnsi" w:cstheme="minorHAnsi"/>
        </w:rPr>
        <w:t xml:space="preserve">the page limit, so only </w:t>
      </w:r>
      <w:r w:rsidR="0015677A" w:rsidRPr="00820E53">
        <w:rPr>
          <w:rFonts w:asciiTheme="minorHAnsi" w:hAnsiTheme="minorHAnsi" w:cstheme="minorHAnsi"/>
        </w:rPr>
        <w:t>include</w:t>
      </w:r>
      <w:r w:rsidRPr="00820E53">
        <w:rPr>
          <w:rFonts w:asciiTheme="minorHAnsi" w:hAnsiTheme="minorHAnsi" w:cstheme="minorHAnsi"/>
        </w:rPr>
        <w:t xml:space="preserve"> </w:t>
      </w:r>
      <w:r w:rsidR="0015677A" w:rsidRPr="00820E53">
        <w:rPr>
          <w:rFonts w:asciiTheme="minorHAnsi" w:hAnsiTheme="minorHAnsi" w:cstheme="minorHAnsi"/>
        </w:rPr>
        <w:t xml:space="preserve">practices </w:t>
      </w:r>
      <w:r w:rsidRPr="00820E53">
        <w:rPr>
          <w:rFonts w:asciiTheme="minorHAnsi" w:hAnsiTheme="minorHAnsi" w:cstheme="minorHAnsi"/>
        </w:rPr>
        <w:t xml:space="preserve">that </w:t>
      </w:r>
      <w:r w:rsidR="0015677A" w:rsidRPr="00820E53">
        <w:rPr>
          <w:rFonts w:asciiTheme="minorHAnsi" w:hAnsiTheme="minorHAnsi" w:cstheme="minorHAnsi"/>
        </w:rPr>
        <w:t>are most impactful for your</w:t>
      </w:r>
      <w:r w:rsidRPr="00820E53">
        <w:rPr>
          <w:rFonts w:asciiTheme="minorHAnsi" w:hAnsiTheme="minorHAnsi" w:cstheme="minorHAnsi"/>
          <w:spacing w:val="-4"/>
        </w:rPr>
        <w:t xml:space="preserve"> </w:t>
      </w:r>
      <w:r w:rsidRPr="00820E53">
        <w:rPr>
          <w:rFonts w:asciiTheme="minorHAnsi" w:hAnsiTheme="minorHAnsi" w:cstheme="minorHAnsi"/>
        </w:rPr>
        <w:t>scenario</w:t>
      </w:r>
    </w:p>
    <w:p w14:paraId="3B045C59" w14:textId="77777777" w:rsidR="00820E53" w:rsidRPr="00820E53" w:rsidRDefault="00602FE7" w:rsidP="00820E53">
      <w:pPr>
        <w:pStyle w:val="ListParagraph"/>
        <w:numPr>
          <w:ilvl w:val="0"/>
          <w:numId w:val="6"/>
        </w:numPr>
        <w:tabs>
          <w:tab w:val="left" w:pos="842"/>
          <w:tab w:val="left" w:pos="843"/>
        </w:tabs>
        <w:suppressAutoHyphens w:val="0"/>
        <w:autoSpaceDE w:val="0"/>
        <w:autoSpaceDN w:val="0"/>
        <w:ind w:right="117"/>
        <w:contextualSpacing w:val="0"/>
        <w:rPr>
          <w:rFonts w:asciiTheme="minorHAnsi" w:hAnsiTheme="minorHAnsi" w:cstheme="minorHAnsi"/>
          <w:b/>
        </w:rPr>
      </w:pPr>
      <w:r w:rsidRPr="00820E53">
        <w:rPr>
          <w:rFonts w:asciiTheme="minorHAnsi" w:hAnsiTheme="minorHAnsi" w:cstheme="minorHAnsi"/>
        </w:rPr>
        <w:t>Describe the</w:t>
      </w:r>
      <w:r w:rsidR="0015677A" w:rsidRPr="00820E53">
        <w:rPr>
          <w:rFonts w:asciiTheme="minorHAnsi" w:hAnsiTheme="minorHAnsi" w:cstheme="minorHAnsi"/>
        </w:rPr>
        <w:t xml:space="preserve"> how the practices contribute to</w:t>
      </w:r>
      <w:r w:rsidRPr="00820E53">
        <w:rPr>
          <w:rFonts w:asciiTheme="minorHAnsi" w:hAnsiTheme="minorHAnsi" w:cstheme="minorHAnsi"/>
        </w:rPr>
        <w:t xml:space="preserve"> </w:t>
      </w:r>
      <w:r w:rsidR="0015677A" w:rsidRPr="00820E53">
        <w:rPr>
          <w:rFonts w:asciiTheme="minorHAnsi" w:hAnsiTheme="minorHAnsi" w:cstheme="minorHAnsi"/>
        </w:rPr>
        <w:t xml:space="preserve">the </w:t>
      </w:r>
      <w:r w:rsidRPr="00820E53">
        <w:rPr>
          <w:rFonts w:asciiTheme="minorHAnsi" w:hAnsiTheme="minorHAnsi" w:cstheme="minorHAnsi"/>
        </w:rPr>
        <w:t xml:space="preserve">business value for your organization </w:t>
      </w:r>
    </w:p>
    <w:p w14:paraId="13C62BEF" w14:textId="77777777" w:rsidR="00820E53" w:rsidRPr="00820E53" w:rsidRDefault="008367EA" w:rsidP="00820E53">
      <w:pPr>
        <w:pStyle w:val="ListParagraph"/>
        <w:numPr>
          <w:ilvl w:val="0"/>
          <w:numId w:val="6"/>
        </w:numPr>
        <w:tabs>
          <w:tab w:val="left" w:pos="842"/>
          <w:tab w:val="left" w:pos="843"/>
        </w:tabs>
        <w:suppressAutoHyphens w:val="0"/>
        <w:autoSpaceDE w:val="0"/>
        <w:autoSpaceDN w:val="0"/>
        <w:ind w:right="117"/>
        <w:contextualSpacing w:val="0"/>
        <w:rPr>
          <w:rFonts w:asciiTheme="minorHAnsi" w:hAnsiTheme="minorHAnsi" w:cstheme="minorHAnsi"/>
          <w:b/>
        </w:rPr>
      </w:pPr>
      <w:r w:rsidRPr="00820E53">
        <w:rPr>
          <w:rFonts w:asciiTheme="minorHAnsi" w:hAnsiTheme="minorHAnsi" w:cstheme="minorHAnsi"/>
        </w:rPr>
        <w:t xml:space="preserve">Clearly </w:t>
      </w:r>
      <w:r w:rsidR="001429BA" w:rsidRPr="00820E53">
        <w:rPr>
          <w:rFonts w:asciiTheme="minorHAnsi" w:hAnsiTheme="minorHAnsi" w:cstheme="minorHAnsi"/>
        </w:rPr>
        <w:t>reference</w:t>
      </w:r>
      <w:r w:rsidR="0015677A" w:rsidRPr="00820E53">
        <w:rPr>
          <w:rFonts w:asciiTheme="minorHAnsi" w:hAnsiTheme="minorHAnsi" w:cstheme="minorHAnsi"/>
        </w:rPr>
        <w:t xml:space="preserve"> which </w:t>
      </w:r>
      <w:r w:rsidR="007D732D" w:rsidRPr="00820E53">
        <w:rPr>
          <w:rFonts w:asciiTheme="minorHAnsi" w:hAnsiTheme="minorHAnsi" w:cstheme="minorHAnsi"/>
        </w:rPr>
        <w:t>P</w:t>
      </w:r>
      <w:r w:rsidR="00E217D7" w:rsidRPr="00820E53">
        <w:rPr>
          <w:rFonts w:asciiTheme="minorHAnsi" w:hAnsiTheme="minorHAnsi" w:cstheme="minorHAnsi"/>
        </w:rPr>
        <w:t xml:space="preserve">ractice </w:t>
      </w:r>
      <w:r w:rsidR="007D732D" w:rsidRPr="00820E53">
        <w:rPr>
          <w:rFonts w:asciiTheme="minorHAnsi" w:hAnsiTheme="minorHAnsi" w:cstheme="minorHAnsi"/>
        </w:rPr>
        <w:t>A</w:t>
      </w:r>
      <w:r w:rsidR="00E217D7" w:rsidRPr="00820E53">
        <w:rPr>
          <w:rFonts w:asciiTheme="minorHAnsi" w:hAnsiTheme="minorHAnsi" w:cstheme="minorHAnsi"/>
        </w:rPr>
        <w:t>reas and practices</w:t>
      </w:r>
      <w:r w:rsidR="0015677A" w:rsidRPr="00820E53">
        <w:rPr>
          <w:rFonts w:asciiTheme="minorHAnsi" w:hAnsiTheme="minorHAnsi" w:cstheme="minorHAnsi"/>
        </w:rPr>
        <w:t xml:space="preserve"> </w:t>
      </w:r>
      <w:r w:rsidR="001429BA" w:rsidRPr="00820E53">
        <w:rPr>
          <w:rFonts w:asciiTheme="minorHAnsi" w:hAnsiTheme="minorHAnsi" w:cstheme="minorHAnsi"/>
        </w:rPr>
        <w:t>as they are</w:t>
      </w:r>
      <w:r w:rsidR="0015677A" w:rsidRPr="00820E53">
        <w:rPr>
          <w:rFonts w:asciiTheme="minorHAnsi" w:hAnsiTheme="minorHAnsi" w:cstheme="minorHAnsi"/>
        </w:rPr>
        <w:t xml:space="preserve"> discussed in your scenario</w:t>
      </w:r>
    </w:p>
    <w:p w14:paraId="6D592E02" w14:textId="4AF28DE6" w:rsidR="007D732D" w:rsidRPr="00820E53" w:rsidRDefault="00AD03B8" w:rsidP="00820E53">
      <w:pPr>
        <w:pStyle w:val="ListParagraph"/>
        <w:numPr>
          <w:ilvl w:val="0"/>
          <w:numId w:val="6"/>
        </w:numPr>
        <w:tabs>
          <w:tab w:val="left" w:pos="842"/>
          <w:tab w:val="left" w:pos="843"/>
        </w:tabs>
        <w:suppressAutoHyphens w:val="0"/>
        <w:autoSpaceDE w:val="0"/>
        <w:autoSpaceDN w:val="0"/>
        <w:ind w:right="117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Base the</w:t>
      </w:r>
      <w:r w:rsidR="007D732D" w:rsidRPr="00820E53">
        <w:rPr>
          <w:rFonts w:asciiTheme="minorHAnsi" w:hAnsiTheme="minorHAnsi" w:cstheme="minorHAnsi"/>
        </w:rPr>
        <w:t xml:space="preserve"> </w:t>
      </w:r>
      <w:r w:rsidR="00FA2A3B" w:rsidRPr="00820E53">
        <w:rPr>
          <w:rFonts w:asciiTheme="minorHAnsi" w:hAnsiTheme="minorHAnsi" w:cstheme="minorHAnsi"/>
        </w:rPr>
        <w:t>solution</w:t>
      </w:r>
      <w:r w:rsidR="007D732D" w:rsidRPr="00820E53">
        <w:rPr>
          <w:rFonts w:asciiTheme="minorHAnsi" w:hAnsiTheme="minorHAnsi" w:cstheme="minorHAnsi"/>
        </w:rPr>
        <w:t xml:space="preserve"> </w:t>
      </w:r>
      <w:r w:rsidR="001429BA" w:rsidRPr="00820E53">
        <w:rPr>
          <w:rFonts w:asciiTheme="minorHAnsi" w:hAnsiTheme="minorHAnsi" w:cstheme="minorHAnsi"/>
        </w:rPr>
        <w:t>on your work experience</w:t>
      </w:r>
      <w:r w:rsidR="007D732D" w:rsidRPr="00820E53">
        <w:rPr>
          <w:rFonts w:asciiTheme="minorHAnsi" w:hAnsiTheme="minorHAnsi" w:cstheme="minorHAnsi"/>
        </w:rPr>
        <w:t>; you need to be</w:t>
      </w:r>
      <w:r w:rsidR="001429BA" w:rsidRPr="00820E53">
        <w:rPr>
          <w:rFonts w:asciiTheme="minorHAnsi" w:hAnsiTheme="minorHAnsi" w:cstheme="minorHAnsi"/>
        </w:rPr>
        <w:t xml:space="preserve"> able to accurately explain how the CMMI model content can be applied to</w:t>
      </w:r>
      <w:r w:rsidR="007D732D" w:rsidRPr="00820E53">
        <w:rPr>
          <w:rFonts w:asciiTheme="minorHAnsi" w:hAnsiTheme="minorHAnsi" w:cstheme="minorHAnsi"/>
        </w:rPr>
        <w:t xml:space="preserve"> </w:t>
      </w:r>
      <w:r w:rsidR="001429BA" w:rsidRPr="00820E53">
        <w:rPr>
          <w:rFonts w:asciiTheme="minorHAnsi" w:hAnsiTheme="minorHAnsi" w:cstheme="minorHAnsi"/>
        </w:rPr>
        <w:t xml:space="preserve">the solution </w:t>
      </w:r>
    </w:p>
    <w:p w14:paraId="0E6394EF" w14:textId="77777777" w:rsidR="001429BA" w:rsidRPr="001429BA" w:rsidRDefault="001429BA" w:rsidP="001429BA">
      <w:pPr>
        <w:pStyle w:val="ListParagraph"/>
        <w:tabs>
          <w:tab w:val="left" w:pos="842"/>
          <w:tab w:val="left" w:pos="843"/>
        </w:tabs>
        <w:suppressAutoHyphens w:val="0"/>
        <w:autoSpaceDE w:val="0"/>
        <w:autoSpaceDN w:val="0"/>
        <w:spacing w:before="55"/>
        <w:ind w:left="122" w:right="406"/>
        <w:contextualSpacing w:val="0"/>
        <w:rPr>
          <w:rFonts w:asciiTheme="minorHAnsi" w:hAnsiTheme="minorHAnsi" w:cstheme="minorHAnsi"/>
        </w:rPr>
      </w:pPr>
    </w:p>
    <w:p w14:paraId="4EB2DA27" w14:textId="120913E2" w:rsidR="00262EF8" w:rsidRPr="00262EF8" w:rsidRDefault="00262EF8" w:rsidP="00262EF8">
      <w:pPr>
        <w:tabs>
          <w:tab w:val="left" w:pos="1559"/>
          <w:tab w:val="left" w:pos="1560"/>
        </w:tabs>
        <w:suppressAutoHyphens w:val="0"/>
        <w:autoSpaceDE w:val="0"/>
        <w:autoSpaceDN w:val="0"/>
        <w:spacing w:before="199" w:line="276" w:lineRule="auto"/>
        <w:ind w:right="2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Tips</w:t>
      </w:r>
    </w:p>
    <w:p w14:paraId="79A7CD2E" w14:textId="1AFA44CD" w:rsidR="00543573" w:rsidRDefault="00543573" w:rsidP="00543573">
      <w:pPr>
        <w:pStyle w:val="BodyText"/>
        <w:numPr>
          <w:ilvl w:val="0"/>
          <w:numId w:val="7"/>
        </w:numPr>
        <w:spacing w:before="199" w:line="276" w:lineRule="auto"/>
        <w:ind w:right="225"/>
        <w:rPr>
          <w:rFonts w:asciiTheme="minorHAnsi" w:hAnsiTheme="minorHAnsi" w:cstheme="minorHAnsi"/>
        </w:rPr>
      </w:pPr>
      <w:r w:rsidRPr="00543573">
        <w:rPr>
          <w:rFonts w:asciiTheme="minorHAnsi" w:hAnsiTheme="minorHAnsi" w:cstheme="minorHAnsi"/>
          <w:i/>
          <w:u w:val="single"/>
        </w:rPr>
        <w:t>More is not better.</w:t>
      </w:r>
      <w:r w:rsidRPr="00543573">
        <w:rPr>
          <w:rFonts w:asciiTheme="minorHAnsi" w:hAnsiTheme="minorHAnsi" w:cstheme="minorHAnsi"/>
          <w:i/>
        </w:rPr>
        <w:t xml:space="preserve"> </w:t>
      </w:r>
      <w:r w:rsidRPr="00543573">
        <w:rPr>
          <w:rFonts w:asciiTheme="minorHAnsi" w:hAnsiTheme="minorHAnsi" w:cstheme="minorHAnsi"/>
        </w:rPr>
        <w:t xml:space="preserve">Do not </w:t>
      </w:r>
      <w:r w:rsidR="008367EA">
        <w:rPr>
          <w:rFonts w:asciiTheme="minorHAnsi" w:hAnsiTheme="minorHAnsi" w:cstheme="minorHAnsi"/>
        </w:rPr>
        <w:t>exceed the required page count</w:t>
      </w:r>
      <w:r w:rsidRPr="00543573">
        <w:rPr>
          <w:rFonts w:asciiTheme="minorHAnsi" w:hAnsiTheme="minorHAnsi" w:cstheme="minorHAnsi"/>
        </w:rPr>
        <w:t>.</w:t>
      </w:r>
      <w:r w:rsidR="00266FA6">
        <w:rPr>
          <w:rFonts w:asciiTheme="minorHAnsi" w:hAnsiTheme="minorHAnsi" w:cstheme="minorHAnsi"/>
        </w:rPr>
        <w:t xml:space="preserve">  Target and describe the most important and relevant information as it relates to the scenario</w:t>
      </w:r>
      <w:bookmarkStart w:id="0" w:name="_GoBack"/>
      <w:bookmarkEnd w:id="0"/>
    </w:p>
    <w:p w14:paraId="35775C44" w14:textId="77777777" w:rsidR="00DE170A" w:rsidRPr="00543573" w:rsidRDefault="00DE170A" w:rsidP="00543573">
      <w:pPr>
        <w:pStyle w:val="BodyText"/>
        <w:numPr>
          <w:ilvl w:val="0"/>
          <w:numId w:val="7"/>
        </w:numPr>
        <w:spacing w:before="199" w:line="276" w:lineRule="auto"/>
        <w:ind w:right="225"/>
        <w:rPr>
          <w:rFonts w:asciiTheme="minorHAnsi" w:hAnsiTheme="minorHAnsi" w:cstheme="minorHAnsi"/>
        </w:rPr>
      </w:pPr>
      <w:r w:rsidRPr="00602FE7">
        <w:rPr>
          <w:rFonts w:asciiTheme="minorHAnsi" w:hAnsiTheme="minorHAnsi" w:cstheme="minorHAnsi"/>
        </w:rPr>
        <w:t>Use “plain English,” not C</w:t>
      </w:r>
      <w:r w:rsidR="00602FE7" w:rsidRPr="00602FE7">
        <w:rPr>
          <w:rFonts w:asciiTheme="minorHAnsi" w:hAnsiTheme="minorHAnsi" w:cstheme="minorHAnsi"/>
        </w:rPr>
        <w:t xml:space="preserve">MMI </w:t>
      </w:r>
      <w:r w:rsidR="00F31ACD">
        <w:rPr>
          <w:rFonts w:asciiTheme="minorHAnsi" w:hAnsiTheme="minorHAnsi" w:cstheme="minorHAnsi"/>
        </w:rPr>
        <w:t>t</w:t>
      </w:r>
      <w:r w:rsidR="00F31ACD" w:rsidRPr="00602FE7">
        <w:rPr>
          <w:rFonts w:asciiTheme="minorHAnsi" w:hAnsiTheme="minorHAnsi" w:cstheme="minorHAnsi"/>
        </w:rPr>
        <w:t>erminology</w:t>
      </w:r>
      <w:r w:rsidR="00602FE7" w:rsidRPr="00602FE7">
        <w:rPr>
          <w:rFonts w:asciiTheme="minorHAnsi" w:hAnsiTheme="minorHAnsi" w:cstheme="minorHAnsi"/>
        </w:rPr>
        <w:t>.</w:t>
      </w:r>
    </w:p>
    <w:p w14:paraId="3F1B6E9A" w14:textId="18C09C05" w:rsidR="00543573" w:rsidRPr="00543573" w:rsidRDefault="00543573" w:rsidP="00543573">
      <w:pPr>
        <w:pStyle w:val="BodyText"/>
        <w:numPr>
          <w:ilvl w:val="0"/>
          <w:numId w:val="7"/>
        </w:numPr>
        <w:spacing w:before="199" w:line="276" w:lineRule="auto"/>
        <w:ind w:right="225"/>
        <w:rPr>
          <w:rFonts w:asciiTheme="minorHAnsi" w:hAnsiTheme="minorHAnsi" w:cstheme="minorHAnsi"/>
        </w:rPr>
      </w:pPr>
      <w:r w:rsidRPr="008367EA">
        <w:rPr>
          <w:rFonts w:asciiTheme="minorHAnsi" w:hAnsiTheme="minorHAnsi" w:cstheme="minorHAnsi"/>
          <w:b/>
          <w:i/>
          <w:u w:val="single"/>
        </w:rPr>
        <w:t xml:space="preserve">The description </w:t>
      </w:r>
      <w:r w:rsidR="008367EA">
        <w:rPr>
          <w:rFonts w:asciiTheme="minorHAnsi" w:hAnsiTheme="minorHAnsi" w:cstheme="minorHAnsi"/>
          <w:b/>
          <w:i/>
          <w:u w:val="single"/>
        </w:rPr>
        <w:t>CANNOT</w:t>
      </w:r>
      <w:r w:rsidRPr="008367EA">
        <w:rPr>
          <w:rFonts w:asciiTheme="minorHAnsi" w:hAnsiTheme="minorHAnsi" w:cstheme="minorHAnsi"/>
          <w:b/>
          <w:i/>
          <w:u w:val="single"/>
        </w:rPr>
        <w:t xml:space="preserve"> be just a repeat of model content.</w:t>
      </w:r>
      <w:r w:rsidRPr="00543573">
        <w:rPr>
          <w:rFonts w:asciiTheme="minorHAnsi" w:hAnsiTheme="minorHAnsi" w:cstheme="minorHAnsi"/>
          <w:i/>
        </w:rPr>
        <w:t xml:space="preserve"> </w:t>
      </w:r>
      <w:r w:rsidRPr="00543573">
        <w:rPr>
          <w:rFonts w:asciiTheme="minorHAnsi" w:hAnsiTheme="minorHAnsi" w:cstheme="minorHAnsi"/>
        </w:rPr>
        <w:t>Please keep in mind that we are not looking for you to repeat the model verbatim</w:t>
      </w:r>
      <w:r w:rsidR="009D4B3C">
        <w:rPr>
          <w:rFonts w:asciiTheme="minorHAnsi" w:hAnsiTheme="minorHAnsi" w:cstheme="minorHAnsi"/>
        </w:rPr>
        <w:t xml:space="preserve">; </w:t>
      </w:r>
      <w:r w:rsidRPr="00543573">
        <w:rPr>
          <w:rFonts w:asciiTheme="minorHAnsi" w:hAnsiTheme="minorHAnsi" w:cstheme="minorHAnsi"/>
        </w:rPr>
        <w:t xml:space="preserve">instead </w:t>
      </w:r>
      <w:r w:rsidR="009D4B3C">
        <w:rPr>
          <w:rFonts w:asciiTheme="minorHAnsi" w:hAnsiTheme="minorHAnsi" w:cstheme="minorHAnsi"/>
        </w:rPr>
        <w:t xml:space="preserve">we </w:t>
      </w:r>
      <w:r w:rsidRPr="00543573">
        <w:rPr>
          <w:rFonts w:asciiTheme="minorHAnsi" w:hAnsiTheme="minorHAnsi" w:cstheme="minorHAnsi"/>
        </w:rPr>
        <w:t xml:space="preserve">want you to describe </w:t>
      </w:r>
      <w:r w:rsidR="008367EA">
        <w:rPr>
          <w:rFonts w:asciiTheme="minorHAnsi" w:hAnsiTheme="minorHAnsi" w:cstheme="minorHAnsi"/>
        </w:rPr>
        <w:t xml:space="preserve">a </w:t>
      </w:r>
      <w:r w:rsidRPr="00543573">
        <w:rPr>
          <w:rFonts w:asciiTheme="minorHAnsi" w:hAnsiTheme="minorHAnsi" w:cstheme="minorHAnsi"/>
        </w:rPr>
        <w:t xml:space="preserve">context-specific implementation based on your </w:t>
      </w:r>
      <w:r w:rsidR="008367EA">
        <w:rPr>
          <w:rFonts w:asciiTheme="minorHAnsi" w:hAnsiTheme="minorHAnsi" w:cstheme="minorHAnsi"/>
        </w:rPr>
        <w:t xml:space="preserve">experience an </w:t>
      </w:r>
      <w:r w:rsidRPr="00543573">
        <w:rPr>
          <w:rFonts w:asciiTheme="minorHAnsi" w:hAnsiTheme="minorHAnsi" w:cstheme="minorHAnsi"/>
        </w:rPr>
        <w:t>understanding of the model.</w:t>
      </w:r>
    </w:p>
    <w:p w14:paraId="1A6ED1E1" w14:textId="683D2AD8" w:rsidR="00543573" w:rsidRPr="00543573" w:rsidRDefault="00543573" w:rsidP="00543573">
      <w:pPr>
        <w:pStyle w:val="BodyText"/>
        <w:numPr>
          <w:ilvl w:val="0"/>
          <w:numId w:val="7"/>
        </w:numPr>
        <w:spacing w:before="199" w:line="276" w:lineRule="auto"/>
        <w:ind w:left="450" w:right="225"/>
        <w:rPr>
          <w:rFonts w:asciiTheme="minorHAnsi" w:hAnsiTheme="minorHAnsi" w:cstheme="minorHAnsi"/>
        </w:rPr>
      </w:pPr>
      <w:r w:rsidRPr="00543573">
        <w:rPr>
          <w:rFonts w:asciiTheme="minorHAnsi" w:hAnsiTheme="minorHAnsi" w:cstheme="minorHAnsi"/>
          <w:i/>
          <w:u w:val="single"/>
        </w:rPr>
        <w:t>You are not describing a Benchmark Appraisal</w:t>
      </w:r>
      <w:r w:rsidRPr="009F15EB">
        <w:rPr>
          <w:rFonts w:asciiTheme="minorHAnsi" w:hAnsiTheme="minorHAnsi" w:cstheme="minorHAnsi"/>
          <w:i/>
          <w:u w:val="single"/>
        </w:rPr>
        <w:t>.</w:t>
      </w:r>
      <w:r w:rsidRPr="00543573">
        <w:rPr>
          <w:rFonts w:asciiTheme="minorHAnsi" w:hAnsiTheme="minorHAnsi" w:cstheme="minorHAnsi"/>
        </w:rPr>
        <w:t xml:space="preserve"> You do not need to describe absolutely </w:t>
      </w:r>
      <w:r w:rsidRPr="00543573">
        <w:rPr>
          <w:rFonts w:asciiTheme="minorHAnsi" w:hAnsiTheme="minorHAnsi" w:cstheme="minorHAnsi"/>
        </w:rPr>
        <w:lastRenderedPageBreak/>
        <w:t xml:space="preserve">everything necessary to </w:t>
      </w:r>
      <w:r w:rsidR="001E7B10">
        <w:rPr>
          <w:rFonts w:asciiTheme="minorHAnsi" w:hAnsiTheme="minorHAnsi" w:cstheme="minorHAnsi"/>
        </w:rPr>
        <w:t xml:space="preserve">meet the intent of </w:t>
      </w:r>
      <w:r w:rsidRPr="00543573">
        <w:rPr>
          <w:rFonts w:asciiTheme="minorHAnsi" w:hAnsiTheme="minorHAnsi" w:cstheme="minorHAnsi"/>
        </w:rPr>
        <w:t xml:space="preserve">a practice. As long as it is a relevant part of implementing </w:t>
      </w:r>
      <w:r w:rsidR="001E7B10">
        <w:rPr>
          <w:rFonts w:asciiTheme="minorHAnsi" w:hAnsiTheme="minorHAnsi" w:cstheme="minorHAnsi"/>
        </w:rPr>
        <w:t>the process</w:t>
      </w:r>
      <w:r w:rsidRPr="00543573">
        <w:rPr>
          <w:rFonts w:asciiTheme="minorHAnsi" w:hAnsiTheme="minorHAnsi" w:cstheme="minorHAnsi"/>
        </w:rPr>
        <w:t xml:space="preserve">, it is ok to tag an activity or work product with that practice, even if it does not completely </w:t>
      </w:r>
      <w:r w:rsidR="001E7B10">
        <w:rPr>
          <w:rFonts w:asciiTheme="minorHAnsi" w:hAnsiTheme="minorHAnsi" w:cstheme="minorHAnsi"/>
        </w:rPr>
        <w:t>meet the intent of the</w:t>
      </w:r>
      <w:r w:rsidRPr="00543573">
        <w:rPr>
          <w:rFonts w:asciiTheme="minorHAnsi" w:hAnsiTheme="minorHAnsi" w:cstheme="minorHAnsi"/>
        </w:rPr>
        <w:t xml:space="preserve"> practice.</w:t>
      </w:r>
    </w:p>
    <w:p w14:paraId="2876669A" w14:textId="2CFCE927" w:rsidR="00543573" w:rsidRDefault="00543573" w:rsidP="00F31ACD">
      <w:pPr>
        <w:pStyle w:val="BodyText"/>
        <w:numPr>
          <w:ilvl w:val="0"/>
          <w:numId w:val="7"/>
        </w:numPr>
        <w:spacing w:before="56" w:line="276" w:lineRule="auto"/>
        <w:ind w:right="198"/>
        <w:rPr>
          <w:rFonts w:asciiTheme="minorHAnsi" w:hAnsiTheme="minorHAnsi" w:cstheme="minorHAnsi"/>
        </w:rPr>
      </w:pPr>
      <w:r w:rsidRPr="007D732D">
        <w:rPr>
          <w:rFonts w:asciiTheme="minorHAnsi" w:hAnsiTheme="minorHAnsi" w:cstheme="minorHAnsi"/>
        </w:rPr>
        <w:t xml:space="preserve">Many people have found it helpful to fully describe a specific </w:t>
      </w:r>
      <w:r w:rsidR="00FA2A3B">
        <w:rPr>
          <w:rFonts w:asciiTheme="minorHAnsi" w:hAnsiTheme="minorHAnsi" w:cstheme="minorHAnsi"/>
        </w:rPr>
        <w:t>solution</w:t>
      </w:r>
      <w:r w:rsidRPr="007D732D">
        <w:rPr>
          <w:rFonts w:asciiTheme="minorHAnsi" w:hAnsiTheme="minorHAnsi" w:cstheme="minorHAnsi"/>
        </w:rPr>
        <w:t xml:space="preserve">, and then go back to identify the appropriate </w:t>
      </w:r>
      <w:r w:rsidR="008367EA">
        <w:rPr>
          <w:rFonts w:asciiTheme="minorHAnsi" w:hAnsiTheme="minorHAnsi" w:cstheme="minorHAnsi"/>
        </w:rPr>
        <w:t>practices</w:t>
      </w:r>
      <w:r w:rsidRPr="007D732D">
        <w:rPr>
          <w:rFonts w:asciiTheme="minorHAnsi" w:hAnsiTheme="minorHAnsi" w:cstheme="minorHAnsi"/>
        </w:rPr>
        <w:t xml:space="preserve"> that are demonstrated in those parts of the description. Others start with th</w:t>
      </w:r>
      <w:r w:rsidR="001B3DE1">
        <w:rPr>
          <w:rFonts w:asciiTheme="minorHAnsi" w:hAnsiTheme="minorHAnsi" w:cstheme="minorHAnsi"/>
        </w:rPr>
        <w:t xml:space="preserve">e CMMI </w:t>
      </w:r>
      <w:r w:rsidR="00E34B4C">
        <w:rPr>
          <w:rFonts w:asciiTheme="minorHAnsi" w:hAnsiTheme="minorHAnsi" w:cstheme="minorHAnsi"/>
        </w:rPr>
        <w:t>m</w:t>
      </w:r>
      <w:r w:rsidR="001B3DE1">
        <w:rPr>
          <w:rFonts w:asciiTheme="minorHAnsi" w:hAnsiTheme="minorHAnsi" w:cstheme="minorHAnsi"/>
        </w:rPr>
        <w:t>odel</w:t>
      </w:r>
      <w:r w:rsidRPr="007D732D">
        <w:rPr>
          <w:rFonts w:asciiTheme="minorHAnsi" w:hAnsiTheme="minorHAnsi" w:cstheme="minorHAnsi"/>
        </w:rPr>
        <w:t xml:space="preserve"> </w:t>
      </w:r>
      <w:r w:rsidR="0077183D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iew</w:t>
      </w:r>
      <w:r w:rsidRPr="007D732D">
        <w:rPr>
          <w:rFonts w:asciiTheme="minorHAnsi" w:hAnsiTheme="minorHAnsi" w:cstheme="minorHAnsi"/>
        </w:rPr>
        <w:t xml:space="preserve"> P</w:t>
      </w:r>
      <w:r>
        <w:rPr>
          <w:rFonts w:asciiTheme="minorHAnsi" w:hAnsiTheme="minorHAnsi" w:cstheme="minorHAnsi"/>
        </w:rPr>
        <w:t xml:space="preserve">ractice </w:t>
      </w:r>
      <w:r w:rsidRPr="007D732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rea</w:t>
      </w:r>
      <w:r w:rsidRPr="007D732D">
        <w:rPr>
          <w:rFonts w:asciiTheme="minorHAnsi" w:hAnsiTheme="minorHAnsi" w:cstheme="minorHAnsi"/>
        </w:rPr>
        <w:t xml:space="preserve">s and develop </w:t>
      </w:r>
      <w:r>
        <w:rPr>
          <w:rFonts w:asciiTheme="minorHAnsi" w:hAnsiTheme="minorHAnsi" w:cstheme="minorHAnsi"/>
        </w:rPr>
        <w:t xml:space="preserve">the </w:t>
      </w:r>
      <w:r w:rsidRPr="007D732D">
        <w:rPr>
          <w:rFonts w:asciiTheme="minorHAnsi" w:hAnsiTheme="minorHAnsi" w:cstheme="minorHAnsi"/>
        </w:rPr>
        <w:t xml:space="preserve">examples into a </w:t>
      </w:r>
      <w:r w:rsidR="00AD03B8">
        <w:rPr>
          <w:rFonts w:asciiTheme="minorHAnsi" w:hAnsiTheme="minorHAnsi" w:cstheme="minorHAnsi"/>
        </w:rPr>
        <w:t xml:space="preserve">more comprehensive </w:t>
      </w:r>
      <w:r w:rsidRPr="007D732D">
        <w:rPr>
          <w:rFonts w:asciiTheme="minorHAnsi" w:hAnsiTheme="minorHAnsi" w:cstheme="minorHAnsi"/>
        </w:rPr>
        <w:t xml:space="preserve">scenario of a </w:t>
      </w:r>
      <w:r w:rsidR="00FA2A3B">
        <w:rPr>
          <w:rFonts w:asciiTheme="minorHAnsi" w:hAnsiTheme="minorHAnsi" w:cstheme="minorHAnsi"/>
        </w:rPr>
        <w:t>solution</w:t>
      </w:r>
      <w:r w:rsidRPr="007D732D">
        <w:rPr>
          <w:rFonts w:asciiTheme="minorHAnsi" w:hAnsiTheme="minorHAnsi" w:cstheme="minorHAnsi"/>
        </w:rPr>
        <w:t>.</w:t>
      </w:r>
    </w:p>
    <w:p w14:paraId="106426B3" w14:textId="04B48C9D" w:rsidR="00F02EEA" w:rsidRPr="00F31ACD" w:rsidRDefault="00EF6EDD" w:rsidP="00A12F0F">
      <w:pPr>
        <w:pStyle w:val="BodyText"/>
        <w:spacing w:before="199" w:line="276" w:lineRule="auto"/>
        <w:ind w:right="225"/>
        <w:rPr>
          <w:rFonts w:asciiTheme="minorHAnsi" w:hAnsiTheme="minorHAnsi" w:cstheme="minorHAnsi"/>
        </w:rPr>
      </w:pPr>
      <w:r w:rsidRPr="007D732D">
        <w:rPr>
          <w:rFonts w:asciiTheme="minorHAnsi" w:hAnsiTheme="minorHAnsi" w:cstheme="minorHAnsi"/>
        </w:rPr>
        <w:t>Send your completed written exercise to the CMMI Institute</w:t>
      </w:r>
      <w:r>
        <w:rPr>
          <w:rFonts w:asciiTheme="minorHAnsi" w:hAnsiTheme="minorHAnsi" w:cstheme="minorHAnsi"/>
        </w:rPr>
        <w:t xml:space="preserve"> at </w:t>
      </w:r>
      <w:hyperlink r:id="rId11" w:history="1">
        <w:r w:rsidRPr="008A789F">
          <w:rPr>
            <w:rStyle w:val="Hyperlink"/>
            <w:rFonts w:asciiTheme="minorHAnsi" w:hAnsiTheme="minorHAnsi" w:cstheme="minorHAnsi"/>
          </w:rPr>
          <w:t>info@cmmiinstitute.com</w:t>
        </w:r>
      </w:hyperlink>
      <w:r w:rsidRPr="007D732D">
        <w:rPr>
          <w:rFonts w:asciiTheme="minorHAnsi" w:hAnsiTheme="minorHAnsi" w:cstheme="minorHAnsi"/>
        </w:rPr>
        <w:t xml:space="preserve"> for evaluation.</w:t>
      </w:r>
    </w:p>
    <w:sectPr w:rsidR="00F02EEA" w:rsidRPr="00F31ACD" w:rsidSect="00CA12BF">
      <w:headerReference w:type="default" r:id="rId12"/>
      <w:footerReference w:type="default" r:id="rId13"/>
      <w:footnotePr>
        <w:pos w:val="beneathText"/>
      </w:footnotePr>
      <w:pgSz w:w="12240" w:h="15840"/>
      <w:pgMar w:top="1627" w:right="1440" w:bottom="16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C5E96" w14:textId="77777777" w:rsidR="00975868" w:rsidRDefault="00975868">
      <w:r>
        <w:separator/>
      </w:r>
    </w:p>
  </w:endnote>
  <w:endnote w:type="continuationSeparator" w:id="0">
    <w:p w14:paraId="2F6937A1" w14:textId="77777777" w:rsidR="00975868" w:rsidRDefault="0097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5EA93" w14:textId="77777777" w:rsidR="00CA12BF" w:rsidRPr="009C1228" w:rsidRDefault="00CA12BF" w:rsidP="009C1228">
    <w:r>
      <w:rPr>
        <w:noProof/>
      </w:rPr>
      <w:drawing>
        <wp:anchor distT="0" distB="0" distL="114300" distR="114300" simplePos="0" relativeHeight="251663360" behindDoc="1" locked="0" layoutInCell="1" allowOverlap="1" wp14:anchorId="66B2ADB6" wp14:editId="6FBF0072">
          <wp:simplePos x="0" y="0"/>
          <wp:positionH relativeFrom="column">
            <wp:posOffset>-209550</wp:posOffset>
          </wp:positionH>
          <wp:positionV relativeFrom="paragraph">
            <wp:posOffset>67945</wp:posOffset>
          </wp:positionV>
          <wp:extent cx="2278380" cy="817019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8170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Fonts w:asciiTheme="majorHAnsi" w:eastAsiaTheme="majorEastAsia" w:hAnsiTheme="majorHAnsi" w:cstheme="majorBidi"/>
        <w:sz w:val="28"/>
        <w:szCs w:val="28"/>
      </w:rPr>
      <w:id w:val="-1240409588"/>
      <w:docPartObj>
        <w:docPartGallery w:val="Page Numbers (Bottom of Page)"/>
        <w:docPartUnique/>
      </w:docPartObj>
    </w:sdtPr>
    <w:sdtEndPr>
      <w:rPr>
        <w:rFonts w:ascii="Calibri" w:hAnsi="Calibri" w:cs="Calibri"/>
        <w:b/>
        <w:noProof/>
        <w:sz w:val="22"/>
        <w:szCs w:val="22"/>
      </w:rPr>
    </w:sdtEndPr>
    <w:sdtContent>
      <w:p w14:paraId="3C750B2E" w14:textId="77777777" w:rsidR="00CA12BF" w:rsidRDefault="00CA12BF" w:rsidP="00CA12BF">
        <w:pPr>
          <w:pStyle w:val="Footer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AE75F7D" w14:textId="77777777" w:rsidR="00CF6F42" w:rsidRDefault="00CA12BF" w:rsidP="00CA12BF">
        <w:pPr>
          <w:pStyle w:val="Footer"/>
          <w:tabs>
            <w:tab w:val="left" w:pos="1980"/>
            <w:tab w:val="right" w:pos="5401"/>
          </w:tabs>
          <w:jc w:val="right"/>
          <w:rPr>
            <w:rFonts w:ascii="Calibri" w:eastAsiaTheme="majorEastAsia" w:hAnsi="Calibri" w:cs="Calibri"/>
            <w:b/>
            <w:bCs/>
            <w:noProof/>
            <w:sz w:val="22"/>
            <w:szCs w:val="22"/>
          </w:rPr>
        </w:pPr>
        <w:r>
          <w:rPr>
            <w:rFonts w:ascii="Calibri" w:eastAsiaTheme="majorEastAsia" w:hAnsi="Calibri" w:cs="Calibri"/>
            <w:b/>
            <w:sz w:val="22"/>
            <w:szCs w:val="22"/>
          </w:rPr>
          <w:tab/>
        </w:r>
        <w:r w:rsidRPr="4208C84A">
          <w:rPr>
            <w:rFonts w:ascii="Calibri" w:eastAsiaTheme="majorEastAsia" w:hAnsi="Calibri" w:cs="Calibri"/>
            <w:b/>
            <w:bCs/>
            <w:sz w:val="22"/>
            <w:szCs w:val="22"/>
          </w:rPr>
          <w:t xml:space="preserve">                                </w:t>
        </w:r>
        <w:r>
          <w:rPr>
            <w:rFonts w:ascii="Calibri" w:eastAsiaTheme="majorEastAsia" w:hAnsi="Calibri" w:cs="Calibri"/>
            <w:b/>
            <w:bCs/>
            <w:sz w:val="22"/>
            <w:szCs w:val="22"/>
          </w:rPr>
          <w:tab/>
          <w:t xml:space="preserve">   </w:t>
        </w:r>
        <w:r w:rsidRPr="4208C84A">
          <w:rPr>
            <w:rFonts w:ascii="Calibri" w:eastAsiaTheme="majorEastAsia" w:hAnsi="Calibri" w:cs="Calibri"/>
            <w:b/>
            <w:bCs/>
            <w:sz w:val="22"/>
            <w:szCs w:val="22"/>
          </w:rPr>
          <w:t xml:space="preserve">CMMIINSTITUTE.COM    |     page </w:t>
        </w:r>
        <w:r w:rsidRPr="4208C84A">
          <w:rPr>
            <w:rFonts w:ascii="Calibri" w:eastAsiaTheme="majorEastAsia" w:hAnsi="Calibri" w:cs="Calibri"/>
            <w:b/>
            <w:bCs/>
            <w:noProof/>
            <w:sz w:val="22"/>
            <w:szCs w:val="22"/>
          </w:rPr>
          <w:fldChar w:fldCharType="begin"/>
        </w:r>
        <w:r w:rsidRPr="00887A4B">
          <w:rPr>
            <w:rFonts w:ascii="Calibri" w:hAnsi="Calibri" w:cs="Calibri"/>
            <w:b/>
            <w:sz w:val="22"/>
            <w:szCs w:val="22"/>
          </w:rPr>
          <w:instrText xml:space="preserve"> PAGE    \* MERGEFORMAT </w:instrText>
        </w:r>
        <w:r w:rsidRPr="4208C84A">
          <w:rPr>
            <w:rFonts w:ascii="Calibri" w:eastAsiaTheme="minorEastAsia" w:hAnsi="Calibri" w:cs="Calibri"/>
            <w:b/>
            <w:sz w:val="22"/>
            <w:szCs w:val="22"/>
          </w:rPr>
          <w:fldChar w:fldCharType="separate"/>
        </w:r>
        <w:r w:rsidRPr="00E92504">
          <w:rPr>
            <w:rFonts w:ascii="Calibri" w:eastAsiaTheme="majorEastAsia" w:hAnsi="Calibri" w:cs="Calibri"/>
            <w:b/>
            <w:bCs/>
            <w:noProof/>
            <w:sz w:val="22"/>
            <w:szCs w:val="22"/>
          </w:rPr>
          <w:t>3</w:t>
        </w:r>
        <w:r w:rsidRPr="4208C84A">
          <w:rPr>
            <w:rFonts w:ascii="Calibri" w:eastAsiaTheme="majorEastAsia" w:hAnsi="Calibri" w:cs="Calibri"/>
            <w:b/>
            <w:bCs/>
            <w:noProof/>
            <w:sz w:val="22"/>
            <w:szCs w:val="22"/>
          </w:rPr>
          <w:fldChar w:fldCharType="end"/>
        </w:r>
      </w:p>
      <w:p w14:paraId="713AAE43" w14:textId="2DD5DCF2" w:rsidR="00CA12BF" w:rsidRPr="00CF6F42" w:rsidRDefault="00CF6F42" w:rsidP="00CF6F42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B4D76">
          <w:rPr>
            <w:rFonts w:asciiTheme="minorHAnsi" w:hAnsiTheme="minorHAnsi" w:cstheme="minorHAnsi"/>
            <w:sz w:val="22"/>
            <w:szCs w:val="22"/>
          </w:rPr>
          <w:t>© 2019 ISACA. All rights reserved.</w:t>
        </w:r>
      </w:p>
    </w:sdtContent>
  </w:sdt>
  <w:p w14:paraId="733C3646" w14:textId="77777777" w:rsidR="00A14C35" w:rsidRDefault="00A14C35"/>
  <w:p w14:paraId="67FB1809" w14:textId="77777777" w:rsidR="00A14C35" w:rsidRDefault="00A14C35" w:rsidP="007D7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B82BA" w14:textId="77777777" w:rsidR="00975868" w:rsidRDefault="00975868">
      <w:r>
        <w:separator/>
      </w:r>
    </w:p>
  </w:footnote>
  <w:footnote w:type="continuationSeparator" w:id="0">
    <w:p w14:paraId="196DAE7B" w14:textId="77777777" w:rsidR="00975868" w:rsidRDefault="0097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B7C46" w14:textId="77777777" w:rsidR="006A51E4" w:rsidRDefault="00FF73E5" w:rsidP="00B676B7">
    <w:pPr>
      <w:pStyle w:val="Header"/>
      <w:jc w:val="right"/>
      <w:rPr>
        <w:rFonts w:ascii="Calibri" w:hAnsi="Calibri" w:cs="Calibri"/>
        <w:b/>
        <w:noProof/>
        <w:sz w:val="22"/>
        <w:szCs w:val="22"/>
      </w:rPr>
    </w:pPr>
    <w:r w:rsidRPr="00016BD0">
      <w:rPr>
        <w:rFonts w:ascii="Calibri" w:hAnsi="Calibri" w:cs="Calibri"/>
        <w:b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3A28B5EC" wp14:editId="46D7FA85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45720" cy="448310"/>
          <wp:effectExtent l="0" t="0" r="0" b="8890"/>
          <wp:wrapTight wrapText="left">
            <wp:wrapPolygon edited="0">
              <wp:start x="0" y="0"/>
              <wp:lineTo x="0" y="21110"/>
              <wp:lineTo x="9000" y="21110"/>
              <wp:lineTo x="9000" y="0"/>
              <wp:lineTo x="0" y="0"/>
            </wp:wrapPolygon>
          </wp:wrapTight>
          <wp:docPr id="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1E4">
      <w:rPr>
        <w:rFonts w:ascii="Calibri" w:hAnsi="Calibri" w:cs="Calibri"/>
        <w:b/>
        <w:noProof/>
        <w:sz w:val="22"/>
        <w:szCs w:val="22"/>
      </w:rPr>
      <w:t>CERTIFICATION</w:t>
    </w:r>
  </w:p>
  <w:p w14:paraId="618C5CBB" w14:textId="7C132266" w:rsidR="00A14C35" w:rsidRPr="00B676B7" w:rsidRDefault="006A51E4" w:rsidP="00B676B7">
    <w:pPr>
      <w:pStyle w:val="Header"/>
      <w:jc w:val="right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noProof/>
        <w:sz w:val="22"/>
        <w:szCs w:val="22"/>
      </w:rPr>
      <w:t>Written Scenario</w:t>
    </w:r>
  </w:p>
  <w:p w14:paraId="60CE5F07" w14:textId="77777777" w:rsidR="00A14C35" w:rsidRDefault="00A14C35"/>
  <w:p w14:paraId="68207B5D" w14:textId="77777777" w:rsidR="00A14C35" w:rsidRDefault="00A14C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58E6"/>
    <w:multiLevelType w:val="hybridMultilevel"/>
    <w:tmpl w:val="7086464C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6B20AEA"/>
    <w:multiLevelType w:val="hybridMultilevel"/>
    <w:tmpl w:val="13228594"/>
    <w:lvl w:ilvl="0" w:tplc="FFFFFFF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C22A2"/>
    <w:multiLevelType w:val="hybridMultilevel"/>
    <w:tmpl w:val="C7A4720A"/>
    <w:lvl w:ilvl="0" w:tplc="84BA5BE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20C77CA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2" w:tplc="18BEA056">
      <w:numFmt w:val="bullet"/>
      <w:lvlText w:val="•"/>
      <w:lvlJc w:val="left"/>
      <w:pPr>
        <w:ind w:left="2451" w:hanging="360"/>
      </w:pPr>
      <w:rPr>
        <w:rFonts w:hint="default"/>
      </w:rPr>
    </w:lvl>
    <w:lvl w:ilvl="3" w:tplc="AB16FE54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5A81D60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459E3BB4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D0003B4E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8C96FEEE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8F44853A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3" w15:restartNumberingAfterBreak="0">
    <w:nsid w:val="1D905E2C"/>
    <w:multiLevelType w:val="hybridMultilevel"/>
    <w:tmpl w:val="4BEAC1A2"/>
    <w:lvl w:ilvl="0" w:tplc="E0128FC4">
      <w:start w:val="1"/>
      <w:numFmt w:val="decimal"/>
      <w:lvlText w:val="%1."/>
      <w:lvlJc w:val="left"/>
      <w:pPr>
        <w:ind w:left="480" w:hanging="360"/>
        <w:jc w:val="left"/>
      </w:pPr>
      <w:rPr>
        <w:rFonts w:asciiTheme="minorHAnsi" w:eastAsia="Tahoma" w:hAnsiTheme="minorHAnsi" w:cstheme="minorHAnsi" w:hint="default"/>
        <w:spacing w:val="-1"/>
        <w:w w:val="100"/>
        <w:sz w:val="24"/>
        <w:szCs w:val="24"/>
        <w:lang w:val="en-US" w:eastAsia="en-US" w:bidi="en-US"/>
      </w:rPr>
    </w:lvl>
    <w:lvl w:ilvl="1" w:tplc="B74A1668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en-US"/>
      </w:rPr>
    </w:lvl>
    <w:lvl w:ilvl="2" w:tplc="D7B241B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en-US"/>
      </w:rPr>
    </w:lvl>
    <w:lvl w:ilvl="3" w:tplc="877E8414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en-US"/>
      </w:rPr>
    </w:lvl>
    <w:lvl w:ilvl="4" w:tplc="567640DC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en-US"/>
      </w:rPr>
    </w:lvl>
    <w:lvl w:ilvl="5" w:tplc="CD909DF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en-US"/>
      </w:rPr>
    </w:lvl>
    <w:lvl w:ilvl="6" w:tplc="F9560028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en-US"/>
      </w:rPr>
    </w:lvl>
    <w:lvl w:ilvl="7" w:tplc="697C3CCC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en-US"/>
      </w:rPr>
    </w:lvl>
    <w:lvl w:ilvl="8" w:tplc="BCE2DDB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2CE726D"/>
    <w:multiLevelType w:val="hybridMultilevel"/>
    <w:tmpl w:val="D5408B70"/>
    <w:lvl w:ilvl="0" w:tplc="FFFFFFF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437346F3"/>
    <w:multiLevelType w:val="hybridMultilevel"/>
    <w:tmpl w:val="25B015EC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7557670"/>
    <w:multiLevelType w:val="hybridMultilevel"/>
    <w:tmpl w:val="07EE8EA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A0"/>
    <w:rsid w:val="0000049F"/>
    <w:rsid w:val="000111DC"/>
    <w:rsid w:val="00024C3C"/>
    <w:rsid w:val="0002508D"/>
    <w:rsid w:val="00046529"/>
    <w:rsid w:val="000544BE"/>
    <w:rsid w:val="000768AD"/>
    <w:rsid w:val="000776C5"/>
    <w:rsid w:val="00122F25"/>
    <w:rsid w:val="001429BA"/>
    <w:rsid w:val="0014356F"/>
    <w:rsid w:val="00143D2F"/>
    <w:rsid w:val="0015677A"/>
    <w:rsid w:val="00161D1F"/>
    <w:rsid w:val="00194EDB"/>
    <w:rsid w:val="00197C76"/>
    <w:rsid w:val="001A41EF"/>
    <w:rsid w:val="001B3DE1"/>
    <w:rsid w:val="001C3700"/>
    <w:rsid w:val="001D05E2"/>
    <w:rsid w:val="001D0B4C"/>
    <w:rsid w:val="001D21A9"/>
    <w:rsid w:val="001E7B10"/>
    <w:rsid w:val="002265E7"/>
    <w:rsid w:val="0022696B"/>
    <w:rsid w:val="0024679C"/>
    <w:rsid w:val="00262EF8"/>
    <w:rsid w:val="00263F04"/>
    <w:rsid w:val="00266FA6"/>
    <w:rsid w:val="00276588"/>
    <w:rsid w:val="002B4216"/>
    <w:rsid w:val="002E2540"/>
    <w:rsid w:val="00301E20"/>
    <w:rsid w:val="003123C9"/>
    <w:rsid w:val="00325B9D"/>
    <w:rsid w:val="0033243E"/>
    <w:rsid w:val="00364151"/>
    <w:rsid w:val="00366B35"/>
    <w:rsid w:val="003969FE"/>
    <w:rsid w:val="003C762D"/>
    <w:rsid w:val="0040566C"/>
    <w:rsid w:val="00406BAB"/>
    <w:rsid w:val="0042223B"/>
    <w:rsid w:val="0046303E"/>
    <w:rsid w:val="00472E44"/>
    <w:rsid w:val="00491DE3"/>
    <w:rsid w:val="004A118B"/>
    <w:rsid w:val="004A4272"/>
    <w:rsid w:val="004C099F"/>
    <w:rsid w:val="004D3C80"/>
    <w:rsid w:val="004D6CB1"/>
    <w:rsid w:val="00501EB6"/>
    <w:rsid w:val="00533F21"/>
    <w:rsid w:val="00541811"/>
    <w:rsid w:val="00543573"/>
    <w:rsid w:val="00587579"/>
    <w:rsid w:val="005A1B2D"/>
    <w:rsid w:val="005C2D17"/>
    <w:rsid w:val="005E5994"/>
    <w:rsid w:val="005F24A0"/>
    <w:rsid w:val="00602FE7"/>
    <w:rsid w:val="0061171A"/>
    <w:rsid w:val="006122A6"/>
    <w:rsid w:val="006265CD"/>
    <w:rsid w:val="00627C7A"/>
    <w:rsid w:val="00650663"/>
    <w:rsid w:val="00660A08"/>
    <w:rsid w:val="00693ECA"/>
    <w:rsid w:val="006A51E4"/>
    <w:rsid w:val="006A72A1"/>
    <w:rsid w:val="006B4FA9"/>
    <w:rsid w:val="0072094D"/>
    <w:rsid w:val="00744754"/>
    <w:rsid w:val="00762E2E"/>
    <w:rsid w:val="0077183D"/>
    <w:rsid w:val="0077387F"/>
    <w:rsid w:val="007979ED"/>
    <w:rsid w:val="007A0F08"/>
    <w:rsid w:val="007C09A7"/>
    <w:rsid w:val="007D13BA"/>
    <w:rsid w:val="007D639B"/>
    <w:rsid w:val="007D732D"/>
    <w:rsid w:val="00820E53"/>
    <w:rsid w:val="00835B49"/>
    <w:rsid w:val="008367EA"/>
    <w:rsid w:val="00857627"/>
    <w:rsid w:val="00865D20"/>
    <w:rsid w:val="00867AA4"/>
    <w:rsid w:val="00895068"/>
    <w:rsid w:val="008977CA"/>
    <w:rsid w:val="008D1EE8"/>
    <w:rsid w:val="008F7A7B"/>
    <w:rsid w:val="009526AD"/>
    <w:rsid w:val="009527AF"/>
    <w:rsid w:val="00975868"/>
    <w:rsid w:val="0097742C"/>
    <w:rsid w:val="00991293"/>
    <w:rsid w:val="009C1228"/>
    <w:rsid w:val="009D4B3C"/>
    <w:rsid w:val="009E3D24"/>
    <w:rsid w:val="009F15EB"/>
    <w:rsid w:val="00A006D0"/>
    <w:rsid w:val="00A12F0F"/>
    <w:rsid w:val="00A14C35"/>
    <w:rsid w:val="00A27315"/>
    <w:rsid w:val="00A635D6"/>
    <w:rsid w:val="00A87F39"/>
    <w:rsid w:val="00AA2C65"/>
    <w:rsid w:val="00AC6866"/>
    <w:rsid w:val="00AD03B8"/>
    <w:rsid w:val="00AD62C6"/>
    <w:rsid w:val="00B1266C"/>
    <w:rsid w:val="00B22A65"/>
    <w:rsid w:val="00B23CE4"/>
    <w:rsid w:val="00B30611"/>
    <w:rsid w:val="00B676B7"/>
    <w:rsid w:val="00B76E65"/>
    <w:rsid w:val="00BB0E87"/>
    <w:rsid w:val="00BC2C9A"/>
    <w:rsid w:val="00BD561B"/>
    <w:rsid w:val="00C22539"/>
    <w:rsid w:val="00CA12BF"/>
    <w:rsid w:val="00CC55D8"/>
    <w:rsid w:val="00CD7A02"/>
    <w:rsid w:val="00CD7CBB"/>
    <w:rsid w:val="00CE4452"/>
    <w:rsid w:val="00CF6F42"/>
    <w:rsid w:val="00D05D92"/>
    <w:rsid w:val="00D16809"/>
    <w:rsid w:val="00D31634"/>
    <w:rsid w:val="00D36FC1"/>
    <w:rsid w:val="00DA18BF"/>
    <w:rsid w:val="00DB6E3F"/>
    <w:rsid w:val="00DE170A"/>
    <w:rsid w:val="00E217D7"/>
    <w:rsid w:val="00E34B4C"/>
    <w:rsid w:val="00E37236"/>
    <w:rsid w:val="00E57B1C"/>
    <w:rsid w:val="00E63318"/>
    <w:rsid w:val="00E63EAB"/>
    <w:rsid w:val="00E72B73"/>
    <w:rsid w:val="00E81917"/>
    <w:rsid w:val="00E92DF5"/>
    <w:rsid w:val="00EF0A30"/>
    <w:rsid w:val="00EF6EDD"/>
    <w:rsid w:val="00F024EF"/>
    <w:rsid w:val="00F02EEA"/>
    <w:rsid w:val="00F05ED4"/>
    <w:rsid w:val="00F261B9"/>
    <w:rsid w:val="00F31ACD"/>
    <w:rsid w:val="00F6225B"/>
    <w:rsid w:val="00FA2A3B"/>
    <w:rsid w:val="00FF608E"/>
    <w:rsid w:val="00FF73E5"/>
    <w:rsid w:val="0ED0FDA1"/>
    <w:rsid w:val="171F4B44"/>
    <w:rsid w:val="39F2F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0D1EDF"/>
  <w15:docId w15:val="{77D47020-6A08-44D5-B5FB-1AF6AC84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5E7"/>
    <w:pPr>
      <w:widowControl w:val="0"/>
      <w:suppressAutoHyphens/>
    </w:pPr>
    <w:rPr>
      <w:kern w:val="1"/>
      <w:sz w:val="24"/>
      <w:szCs w:val="24"/>
      <w:lang w:eastAsia="he-IL" w:bidi="he-IL"/>
    </w:rPr>
  </w:style>
  <w:style w:type="paragraph" w:styleId="Heading1">
    <w:name w:val="heading 1"/>
    <w:basedOn w:val="Normal"/>
    <w:link w:val="Heading1Char"/>
    <w:uiPriority w:val="9"/>
    <w:qFormat/>
    <w:rsid w:val="007D732D"/>
    <w:pPr>
      <w:suppressAutoHyphens w:val="0"/>
      <w:autoSpaceDE w:val="0"/>
      <w:autoSpaceDN w:val="0"/>
      <w:spacing w:before="100"/>
      <w:ind w:left="122"/>
      <w:outlineLvl w:val="0"/>
    </w:pPr>
    <w:rPr>
      <w:rFonts w:ascii="Tahoma" w:eastAsia="Tahoma" w:hAnsi="Tahoma" w:cs="Tahoma"/>
      <w:kern w:val="0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7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265E7"/>
  </w:style>
  <w:style w:type="character" w:customStyle="1" w:styleId="WW-Absatz-Standardschriftart">
    <w:name w:val="WW-Absatz-Standardschriftart"/>
    <w:rsid w:val="002265E7"/>
  </w:style>
  <w:style w:type="character" w:customStyle="1" w:styleId="WW-Absatz-Standardschriftart1">
    <w:name w:val="WW-Absatz-Standardschriftart1"/>
    <w:rsid w:val="002265E7"/>
  </w:style>
  <w:style w:type="character" w:customStyle="1" w:styleId="WW-Absatz-Standardschriftart11">
    <w:name w:val="WW-Absatz-Standardschriftart11"/>
    <w:rsid w:val="002265E7"/>
  </w:style>
  <w:style w:type="character" w:customStyle="1" w:styleId="WW-Absatz-Standardschriftart111">
    <w:name w:val="WW-Absatz-Standardschriftart111"/>
    <w:rsid w:val="002265E7"/>
  </w:style>
  <w:style w:type="character" w:customStyle="1" w:styleId="NumberingSymbols">
    <w:name w:val="Numbering Symbols"/>
    <w:rsid w:val="002265E7"/>
  </w:style>
  <w:style w:type="character" w:styleId="PageNumber">
    <w:name w:val="page number"/>
    <w:basedOn w:val="DefaultParagraphFont"/>
    <w:rsid w:val="002265E7"/>
  </w:style>
  <w:style w:type="paragraph" w:customStyle="1" w:styleId="Heading">
    <w:name w:val="Heading"/>
    <w:basedOn w:val="Normal"/>
    <w:next w:val="BodyText"/>
    <w:rsid w:val="002265E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semiHidden/>
    <w:rsid w:val="002265E7"/>
    <w:pPr>
      <w:spacing w:after="120"/>
    </w:pPr>
  </w:style>
  <w:style w:type="paragraph" w:styleId="List">
    <w:name w:val="List"/>
    <w:basedOn w:val="BodyText"/>
    <w:semiHidden/>
    <w:rsid w:val="002265E7"/>
  </w:style>
  <w:style w:type="paragraph" w:styleId="Caption">
    <w:name w:val="caption"/>
    <w:basedOn w:val="Normal"/>
    <w:qFormat/>
    <w:rsid w:val="002265E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265E7"/>
    <w:pPr>
      <w:suppressLineNumbers/>
    </w:pPr>
  </w:style>
  <w:style w:type="paragraph" w:styleId="Header">
    <w:name w:val="header"/>
    <w:basedOn w:val="Normal"/>
    <w:link w:val="HeaderChar"/>
    <w:uiPriority w:val="99"/>
    <w:rsid w:val="002265E7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rsid w:val="002265E7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9F"/>
    <w:rPr>
      <w:kern w:val="1"/>
      <w:sz w:val="24"/>
      <w:szCs w:val="24"/>
      <w:lang w:eastAsia="he-IL" w:bidi="he-IL"/>
    </w:rPr>
  </w:style>
  <w:style w:type="character" w:customStyle="1" w:styleId="FooterChar">
    <w:name w:val="Footer Char"/>
    <w:basedOn w:val="DefaultParagraphFont"/>
    <w:link w:val="Footer"/>
    <w:rsid w:val="0000049F"/>
    <w:rPr>
      <w:kern w:val="1"/>
      <w:sz w:val="24"/>
      <w:szCs w:val="24"/>
      <w:lang w:eastAsia="he-IL" w:bidi="he-IL"/>
    </w:rPr>
  </w:style>
  <w:style w:type="paragraph" w:styleId="ListParagraph">
    <w:name w:val="List Paragraph"/>
    <w:basedOn w:val="Normal"/>
    <w:uiPriority w:val="1"/>
    <w:qFormat/>
    <w:rsid w:val="001C37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6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66C"/>
    <w:rPr>
      <w:kern w:val="1"/>
      <w:lang w:eastAsia="he-IL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66C"/>
    <w:rPr>
      <w:b/>
      <w:bCs/>
      <w:kern w:val="1"/>
      <w:lang w:eastAsia="he-IL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6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6C"/>
    <w:rPr>
      <w:rFonts w:ascii="Segoe UI" w:hAnsi="Segoe UI" w:cs="Segoe UI"/>
      <w:kern w:val="1"/>
      <w:sz w:val="18"/>
      <w:szCs w:val="18"/>
      <w:lang w:eastAsia="he-IL" w:bidi="he-IL"/>
    </w:rPr>
  </w:style>
  <w:style w:type="paragraph" w:styleId="Revision">
    <w:name w:val="Revision"/>
    <w:hidden/>
    <w:uiPriority w:val="99"/>
    <w:semiHidden/>
    <w:rsid w:val="00CA12BF"/>
    <w:rPr>
      <w:kern w:val="1"/>
      <w:sz w:val="24"/>
      <w:szCs w:val="24"/>
      <w:lang w:eastAsia="he-IL" w:bidi="he-IL"/>
    </w:rPr>
  </w:style>
  <w:style w:type="table" w:styleId="TableGrid">
    <w:name w:val="Table Grid"/>
    <w:basedOn w:val="TableNormal"/>
    <w:uiPriority w:val="59"/>
    <w:rsid w:val="0072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732D"/>
    <w:rPr>
      <w:rFonts w:ascii="Tahoma" w:eastAsia="Tahoma" w:hAnsi="Tahoma" w:cs="Tahom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7D7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he-IL" w:bidi="he-IL"/>
    </w:rPr>
  </w:style>
  <w:style w:type="character" w:styleId="Hyperlink">
    <w:name w:val="Hyperlink"/>
    <w:basedOn w:val="DefaultParagraphFont"/>
    <w:uiPriority w:val="99"/>
    <w:unhideWhenUsed/>
    <w:rsid w:val="002467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mmiinstitut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ertifications" ma:contentTypeID="0x0101004B86C07028CF59458C380EF1870B480F005D5C6F65EC971B44A40851783DE7B224" ma:contentTypeVersion="7" ma:contentTypeDescription="" ma:contentTypeScope="" ma:versionID="e2eb3bb0bf2cd8b033ff7201ed5780ff">
  <xsd:schema xmlns:xsd="http://www.w3.org/2001/XMLSchema" xmlns:xs="http://www.w3.org/2001/XMLSchema" xmlns:p="http://schemas.microsoft.com/office/2006/metadata/properties" xmlns:ns2="9da21810-fee3-4cba-bbfb-9e5e4b8dc85c" targetNamespace="http://schemas.microsoft.com/office/2006/metadata/properties" ma:root="true" ma:fieldsID="3b104a33f9e05eada9ee12f5c6b9c6cc" ns2:_="">
    <xsd:import namespace="9da21810-fee3-4cba-bbfb-9e5e4b8dc85c"/>
    <xsd:element name="properties">
      <xsd:complexType>
        <xsd:sequence>
          <xsd:element name="documentManagement">
            <xsd:complexType>
              <xsd:all>
                <xsd:element ref="ns2:Class_x0020_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21810-fee3-4cba-bbfb-9e5e4b8dc85c" elementFormDefault="qualified">
    <xsd:import namespace="http://schemas.microsoft.com/office/2006/documentManagement/types"/>
    <xsd:import namespace="http://schemas.microsoft.com/office/infopath/2007/PartnerControls"/>
    <xsd:element name="Class_x0020_Level" ma:index="8" nillable="true" ma:displayName="Class Level" ma:description="This breaks the Class filter down to Building, Advancing or Mastering levels." ma:format="Dropdown" ma:internalName="Class_x0020_Level">
      <xsd:simpleType>
        <xsd:restriction base="dms:Choice">
          <xsd:enumeration value="Building"/>
          <xsd:enumeration value="Advancing"/>
          <xsd:enumeration value="Master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lass_x0020_Level xmlns="9da21810-fee3-4cba-bbfb-9e5e4b8dc85c">Building</Class_x0020_Leve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9EB3-562F-4FB4-91D4-7B1F2B1CFD2D}"/>
</file>

<file path=customXml/itemProps2.xml><?xml version="1.0" encoding="utf-8"?>
<ds:datastoreItem xmlns:ds="http://schemas.openxmlformats.org/officeDocument/2006/customXml" ds:itemID="{9CD6404D-047C-4EBE-95C5-3ED8435AE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A2CFD-9E59-4691-8F9D-A707FA3ABAFB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28F40D-BC45-964D-9E9B-EA947712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Certification-Written Scenario</vt:lpstr>
    </vt:vector>
  </TitlesOfParts>
  <Company>Software Engineering Institute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Certification-Written Scenario</dc:title>
  <dc:creator>CMMI Institute</dc:creator>
  <cp:lastModifiedBy>Ron Lear</cp:lastModifiedBy>
  <cp:revision>30</cp:revision>
  <cp:lastPrinted>2012-03-27T12:47:00Z</cp:lastPrinted>
  <dcterms:created xsi:type="dcterms:W3CDTF">2019-03-27T12:38:00Z</dcterms:created>
  <dcterms:modified xsi:type="dcterms:W3CDTF">2019-09-17T21:09:00Z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0x0101004B86C07028CF59458C380EF1870B480F005D5C6F65EC971B44A40851783DE7B224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Sorting Category">
    <vt:lpwstr>Business Case</vt:lpwstr>
  </property>
  <property fmtid="{D5CDD505-2E9C-101B-9397-08002B2CF9AE}" pid="8" name="AuthorIds_UIVersion_5">
    <vt:lpwstr>31</vt:lpwstr>
  </property>
  <property fmtid="{D5CDD505-2E9C-101B-9397-08002B2CF9AE}" pid="9" name="AuthorIds_UIVersion_6">
    <vt:lpwstr>31</vt:lpwstr>
  </property>
  <property fmtid="{D5CDD505-2E9C-101B-9397-08002B2CF9AE}" pid="10" name="Class">
    <vt:lpwstr/>
  </property>
  <property fmtid="{D5CDD505-2E9C-101B-9397-08002B2CF9AE}" pid="11" name="_MarkAsFinal">
    <vt:bool>true</vt:bool>
  </property>
  <property fmtid="{D5CDD505-2E9C-101B-9397-08002B2CF9AE}" pid="12" name="_ip_UnifiedCompliancePolicyProperties">
    <vt:lpwstr/>
  </property>
  <property fmtid="{D5CDD505-2E9C-101B-9397-08002B2CF9AE}" pid="13" name="_ShortcutWebId">
    <vt:lpwstr/>
  </property>
  <property fmtid="{D5CDD505-2E9C-101B-9397-08002B2CF9AE}" pid="14" name="_ShortcutUniqueId">
    <vt:lpwstr/>
  </property>
  <property fmtid="{D5CDD505-2E9C-101B-9397-08002B2CF9AE}" pid="15" name="_ShortcutSiteId">
    <vt:lpwstr/>
  </property>
  <property fmtid="{D5CDD505-2E9C-101B-9397-08002B2CF9AE}" pid="16" name="Model Component">
    <vt:lpwstr/>
  </property>
  <property fmtid="{D5CDD505-2E9C-101B-9397-08002B2CF9AE}" pid="17" name="_ShortcutUrl">
    <vt:lpwstr/>
  </property>
  <property fmtid="{D5CDD505-2E9C-101B-9397-08002B2CF9AE}" pid="18" name="_ip_UnifiedCompliancePolicyUIAction">
    <vt:lpwstr/>
  </property>
  <property fmtid="{D5CDD505-2E9C-101B-9397-08002B2CF9AE}" pid="19" name="Class Component">
    <vt:lpwstr/>
  </property>
</Properties>
</file>